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DC" w:rsidRPr="001C6173" w:rsidRDefault="00522CF8" w:rsidP="003A3989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173">
        <w:rPr>
          <w:rFonts w:ascii="Times New Roman" w:hAnsi="Times New Roman" w:cs="Times New Roman"/>
          <w:b/>
          <w:sz w:val="24"/>
          <w:szCs w:val="24"/>
        </w:rPr>
        <w:t>Water</w:t>
      </w:r>
      <w:r w:rsidR="002C394E" w:rsidRPr="001C6173">
        <w:rPr>
          <w:rFonts w:ascii="Times New Roman" w:hAnsi="Times New Roman" w:cs="Times New Roman"/>
          <w:b/>
          <w:sz w:val="24"/>
          <w:szCs w:val="24"/>
        </w:rPr>
        <w:t>-</w:t>
      </w:r>
      <w:r w:rsidRPr="001C6173">
        <w:rPr>
          <w:rFonts w:ascii="Times New Roman" w:hAnsi="Times New Roman" w:cs="Times New Roman"/>
          <w:b/>
          <w:sz w:val="24"/>
          <w:szCs w:val="24"/>
        </w:rPr>
        <w:t xml:space="preserve">pipe </w:t>
      </w:r>
      <w:r w:rsidR="002C394E" w:rsidRPr="001C6173">
        <w:rPr>
          <w:rFonts w:ascii="Times New Roman" w:hAnsi="Times New Roman" w:cs="Times New Roman"/>
          <w:b/>
          <w:sz w:val="24"/>
          <w:szCs w:val="24"/>
        </w:rPr>
        <w:t xml:space="preserve">and cigarette </w:t>
      </w:r>
      <w:r w:rsidRPr="001C6173">
        <w:rPr>
          <w:rFonts w:ascii="Times New Roman" w:hAnsi="Times New Roman" w:cs="Times New Roman"/>
          <w:b/>
          <w:sz w:val="24"/>
          <w:szCs w:val="24"/>
        </w:rPr>
        <w:t>smoking among universi</w:t>
      </w:r>
      <w:r w:rsidR="001E5E01" w:rsidRPr="001C6173">
        <w:rPr>
          <w:rFonts w:ascii="Times New Roman" w:hAnsi="Times New Roman" w:cs="Times New Roman"/>
          <w:b/>
          <w:sz w:val="24"/>
          <w:szCs w:val="24"/>
        </w:rPr>
        <w:t xml:space="preserve">ty students in the Western Cape, </w:t>
      </w:r>
      <w:r w:rsidRPr="001C6173">
        <w:rPr>
          <w:rFonts w:ascii="Times New Roman" w:hAnsi="Times New Roman" w:cs="Times New Roman"/>
          <w:b/>
          <w:sz w:val="24"/>
          <w:szCs w:val="24"/>
        </w:rPr>
        <w:t>South Africa</w:t>
      </w:r>
    </w:p>
    <w:p w:rsidR="00522CF8" w:rsidRDefault="00522CF8" w:rsidP="003A3989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374" w:rsidRPr="00FE21AC" w:rsidRDefault="007B7374" w:rsidP="003A3989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AC">
        <w:rPr>
          <w:rFonts w:ascii="Times New Roman" w:hAnsi="Times New Roman" w:cs="Times New Roman"/>
          <w:sz w:val="24"/>
          <w:szCs w:val="24"/>
        </w:rPr>
        <w:t>Lara Kruger</w:t>
      </w:r>
      <w:r w:rsidR="001A00FF" w:rsidRPr="00FE21AC">
        <w:rPr>
          <w:rFonts w:ascii="Times New Roman" w:hAnsi="Times New Roman" w:cs="Times New Roman"/>
          <w:sz w:val="24"/>
          <w:szCs w:val="24"/>
          <w:vertAlign w:val="superscript"/>
        </w:rPr>
        <w:sym w:font="Wingdings 2" w:char="F0E9"/>
      </w:r>
      <w:r w:rsidR="00D059F0" w:rsidRPr="00FE21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59F0" w:rsidRPr="00FE21AC">
        <w:rPr>
          <w:rFonts w:ascii="Times New Roman" w:hAnsi="Times New Roman" w:cs="Times New Roman"/>
          <w:sz w:val="24"/>
          <w:szCs w:val="24"/>
        </w:rPr>
        <w:t>MCom</w:t>
      </w:r>
      <w:proofErr w:type="spellEnd"/>
      <w:r w:rsidR="00D059F0" w:rsidRPr="00FE21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059F0" w:rsidRPr="00FE21AC">
        <w:rPr>
          <w:rFonts w:ascii="Times New Roman" w:hAnsi="Times New Roman" w:cs="Times New Roman"/>
          <w:sz w:val="24"/>
          <w:szCs w:val="24"/>
        </w:rPr>
        <w:t>Corne</w:t>
      </w:r>
      <w:proofErr w:type="spellEnd"/>
      <w:r w:rsidR="00D059F0" w:rsidRPr="00FE21AC">
        <w:rPr>
          <w:rFonts w:ascii="Times New Roman" w:hAnsi="Times New Roman" w:cs="Times New Roman"/>
          <w:sz w:val="24"/>
          <w:szCs w:val="24"/>
        </w:rPr>
        <w:t xml:space="preserve"> van </w:t>
      </w:r>
      <w:proofErr w:type="spellStart"/>
      <w:r w:rsidR="00D059F0" w:rsidRPr="00FE21AC">
        <w:rPr>
          <w:rFonts w:ascii="Times New Roman" w:hAnsi="Times New Roman" w:cs="Times New Roman"/>
          <w:sz w:val="24"/>
          <w:szCs w:val="24"/>
        </w:rPr>
        <w:t>Walbeek</w:t>
      </w:r>
      <w:proofErr w:type="spellEnd"/>
      <w:r w:rsidR="001A00FF" w:rsidRPr="00FE21AC">
        <w:rPr>
          <w:rFonts w:ascii="Times New Roman" w:hAnsi="Times New Roman" w:cs="Times New Roman"/>
          <w:sz w:val="24"/>
          <w:szCs w:val="24"/>
          <w:vertAlign w:val="superscript"/>
        </w:rPr>
        <w:sym w:font="Symbol" w:char="F02A"/>
      </w:r>
      <w:r w:rsidR="00D059F0" w:rsidRPr="00FE21AC">
        <w:rPr>
          <w:rFonts w:ascii="Times New Roman" w:hAnsi="Times New Roman" w:cs="Times New Roman"/>
          <w:sz w:val="24"/>
          <w:szCs w:val="24"/>
        </w:rPr>
        <w:t>, PhD</w:t>
      </w:r>
      <w:r w:rsidR="000551B2" w:rsidRPr="00FE21AC">
        <w:rPr>
          <w:rFonts w:ascii="Times New Roman" w:hAnsi="Times New Roman" w:cs="Times New Roman"/>
          <w:sz w:val="24"/>
          <w:szCs w:val="24"/>
        </w:rPr>
        <w:t>, Nicole Vellios</w:t>
      </w:r>
      <w:r w:rsidR="001A00FF" w:rsidRPr="00FE21AC">
        <w:rPr>
          <w:rFonts w:ascii="Times New Roman" w:hAnsi="Times New Roman" w:cs="Times New Roman"/>
          <w:sz w:val="24"/>
          <w:szCs w:val="24"/>
          <w:vertAlign w:val="superscript"/>
        </w:rPr>
        <w:sym w:font="Symbol" w:char="F0B7"/>
      </w:r>
      <w:r w:rsidR="000551B2" w:rsidRPr="00FE21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5147A" w:rsidRPr="00FE21AC">
        <w:rPr>
          <w:rFonts w:ascii="Times New Roman" w:hAnsi="Times New Roman" w:cs="Times New Roman"/>
          <w:sz w:val="24"/>
          <w:szCs w:val="24"/>
        </w:rPr>
        <w:t>M</w:t>
      </w:r>
      <w:r w:rsidR="0026545A" w:rsidRPr="00FE21AC">
        <w:rPr>
          <w:rFonts w:ascii="Times New Roman" w:hAnsi="Times New Roman" w:cs="Times New Roman"/>
          <w:sz w:val="24"/>
          <w:szCs w:val="24"/>
        </w:rPr>
        <w:t>SocSci</w:t>
      </w:r>
      <w:proofErr w:type="spellEnd"/>
    </w:p>
    <w:p w:rsidR="001A00FF" w:rsidRPr="00FE21AC" w:rsidRDefault="001A00FF" w:rsidP="003A3989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AC">
        <w:rPr>
          <w:rFonts w:ascii="Times New Roman" w:hAnsi="Times New Roman" w:cs="Times New Roman"/>
          <w:sz w:val="24"/>
          <w:szCs w:val="24"/>
          <w:vertAlign w:val="superscript"/>
        </w:rPr>
        <w:sym w:font="Wingdings 2" w:char="F0E9"/>
      </w:r>
      <w:r w:rsidR="00FE21AC" w:rsidRPr="00FE21AC">
        <w:rPr>
          <w:rFonts w:ascii="Times New Roman" w:hAnsi="Times New Roman" w:cs="Times New Roman"/>
          <w:sz w:val="24"/>
          <w:szCs w:val="24"/>
        </w:rPr>
        <w:t>lara.m.kruger@gmail.com</w:t>
      </w:r>
      <w:r w:rsidRPr="00FE21AC">
        <w:rPr>
          <w:rFonts w:ascii="Times New Roman" w:hAnsi="Times New Roman" w:cs="Times New Roman"/>
          <w:sz w:val="24"/>
          <w:szCs w:val="24"/>
        </w:rPr>
        <w:t>, University of Cape Town</w:t>
      </w:r>
    </w:p>
    <w:p w:rsidR="001A00FF" w:rsidRDefault="001A00FF" w:rsidP="003A3989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1AC">
        <w:rPr>
          <w:rFonts w:ascii="Times New Roman" w:hAnsi="Times New Roman" w:cs="Times New Roman"/>
          <w:sz w:val="24"/>
          <w:szCs w:val="24"/>
          <w:vertAlign w:val="superscript"/>
        </w:rPr>
        <w:sym w:font="Symbol" w:char="F02A"/>
      </w:r>
      <w:r w:rsidRPr="00FE21AC">
        <w:rPr>
          <w:rFonts w:ascii="Times New Roman" w:hAnsi="Times New Roman" w:cs="Times New Roman"/>
          <w:sz w:val="24"/>
          <w:szCs w:val="24"/>
        </w:rPr>
        <w:t>corne</w:t>
      </w:r>
      <w:r w:rsidR="006F458E" w:rsidRPr="00FE21AC">
        <w:rPr>
          <w:rFonts w:ascii="Times New Roman" w:hAnsi="Times New Roman" w:cs="Times New Roman"/>
          <w:sz w:val="24"/>
          <w:szCs w:val="24"/>
        </w:rPr>
        <w:t>lis</w:t>
      </w:r>
      <w:r w:rsidRPr="00FE21AC">
        <w:rPr>
          <w:rFonts w:ascii="Times New Roman" w:hAnsi="Times New Roman" w:cs="Times New Roman"/>
          <w:sz w:val="24"/>
          <w:szCs w:val="24"/>
        </w:rPr>
        <w:t>.vanwalbeek@</w:t>
      </w:r>
      <w:r>
        <w:rPr>
          <w:rFonts w:ascii="Times New Roman" w:hAnsi="Times New Roman" w:cs="Times New Roman"/>
          <w:sz w:val="24"/>
          <w:szCs w:val="24"/>
        </w:rPr>
        <w:t>uct.ac.za, University of Cape Town</w:t>
      </w:r>
    </w:p>
    <w:p w:rsidR="001A00FF" w:rsidRPr="001A00FF" w:rsidRDefault="001A00FF" w:rsidP="003A3989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  <w:vertAlign w:val="superscript"/>
        </w:rPr>
        <w:sym w:font="Symbol" w:char="F0B7"/>
      </w:r>
      <w:r>
        <w:rPr>
          <w:rFonts w:ascii="Times New Roman" w:hAnsi="Times New Roman" w:cs="Times New Roman"/>
          <w:sz w:val="24"/>
          <w:szCs w:val="24"/>
        </w:rPr>
        <w:t>nicole.vellios@uct.ac.za, University of Cape Town</w:t>
      </w:r>
    </w:p>
    <w:p w:rsidR="001A00FF" w:rsidRPr="001C6173" w:rsidRDefault="001A00FF" w:rsidP="003A3989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374" w:rsidRPr="000551B2" w:rsidRDefault="007B7374" w:rsidP="003A3989">
      <w:pPr>
        <w:spacing w:after="24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1B2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6F458E" w:rsidRDefault="006F458E" w:rsidP="006F458E">
      <w:pPr>
        <w:spacing w:after="24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Background: While cigarette smoking in South Africa has decreased sharply since the early 1990s, water-pipe smoking has increased, especially among young people. </w:t>
      </w:r>
    </w:p>
    <w:p w:rsidR="006F458E" w:rsidRDefault="006F458E" w:rsidP="006F458E">
      <w:pPr>
        <w:spacing w:after="24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Objectives: To estimate the prevalence of water-pipe and cigarette smoking and some associated characteristics among Western Cape university students.</w:t>
      </w:r>
    </w:p>
    <w:p w:rsidR="006F458E" w:rsidRDefault="006F458E" w:rsidP="006F458E">
      <w:pPr>
        <w:spacing w:after="24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Methods: An </w:t>
      </w:r>
      <w:r w:rsidRPr="001C6173">
        <w:rPr>
          <w:rFonts w:ascii="Times New Roman" w:hAnsi="Times New Roman" w:cs="Times New Roman"/>
          <w:sz w:val="24"/>
          <w:szCs w:val="24"/>
        </w:rPr>
        <w:t>anonymous self-administered online questionnaire</w:t>
      </w:r>
      <w:r>
        <w:rPr>
          <w:rFonts w:ascii="Times New Roman" w:hAnsi="Times New Roman" w:cs="Times New Roman"/>
          <w:sz w:val="24"/>
          <w:szCs w:val="24"/>
        </w:rPr>
        <w:t xml:space="preserve"> was sent to all registered students at four</w:t>
      </w:r>
      <w:r w:rsidR="00F155A4">
        <w:rPr>
          <w:rFonts w:ascii="Times New Roman" w:hAnsi="Times New Roman" w:cs="Times New Roman"/>
          <w:sz w:val="24"/>
          <w:szCs w:val="24"/>
        </w:rPr>
        <w:t xml:space="preserve"> large</w:t>
      </w:r>
      <w:r>
        <w:rPr>
          <w:rFonts w:ascii="Times New Roman" w:hAnsi="Times New Roman" w:cs="Times New Roman"/>
          <w:sz w:val="24"/>
          <w:szCs w:val="24"/>
        </w:rPr>
        <w:t xml:space="preserve"> universities. There were 4 578 valid responses (4.3% response rate). </w:t>
      </w:r>
      <w:r w:rsidRPr="001C6173">
        <w:rPr>
          <w:rFonts w:ascii="Times New Roman" w:hAnsi="Times New Roman" w:cs="Times New Roman"/>
          <w:sz w:val="24"/>
          <w:szCs w:val="24"/>
        </w:rPr>
        <w:t xml:space="preserve">Individual </w:t>
      </w:r>
      <w:r>
        <w:rPr>
          <w:rFonts w:ascii="Times New Roman" w:hAnsi="Times New Roman" w:cs="Times New Roman"/>
          <w:sz w:val="24"/>
          <w:szCs w:val="24"/>
        </w:rPr>
        <w:t>responses</w:t>
      </w:r>
      <w:r w:rsidRPr="001C6173">
        <w:rPr>
          <w:rFonts w:ascii="Times New Roman" w:hAnsi="Times New Roman" w:cs="Times New Roman"/>
          <w:sz w:val="24"/>
          <w:szCs w:val="24"/>
        </w:rPr>
        <w:t xml:space="preserve"> were weighted to </w:t>
      </w:r>
      <w:r>
        <w:rPr>
          <w:rFonts w:ascii="Times New Roman" w:hAnsi="Times New Roman" w:cs="Times New Roman"/>
          <w:sz w:val="24"/>
          <w:szCs w:val="24"/>
        </w:rPr>
        <w:t xml:space="preserve">account for over- and under-sampling. </w:t>
      </w:r>
    </w:p>
    <w:p w:rsidR="006F458E" w:rsidRDefault="006F458E" w:rsidP="006F458E">
      <w:pPr>
        <w:spacing w:after="24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Results: 63% of students have ever smoked wat</w:t>
      </w:r>
      <w:r w:rsidR="00FE21AC">
        <w:rPr>
          <w:rFonts w:ascii="Times New Roman" w:hAnsi="Times New Roman" w:cs="Times New Roman"/>
          <w:sz w:val="24"/>
          <w:szCs w:val="24"/>
        </w:rPr>
        <w:t>er-pipe (even one or two puffs).</w:t>
      </w:r>
      <w:r>
        <w:rPr>
          <w:rFonts w:ascii="Times New Roman" w:hAnsi="Times New Roman" w:cs="Times New Roman"/>
          <w:sz w:val="24"/>
          <w:szCs w:val="24"/>
        </w:rPr>
        <w:t xml:space="preserve"> 10.7% of students are current water-pipe smokers</w:t>
      </w:r>
      <w:r w:rsidR="00FE21AC">
        <w:rPr>
          <w:rFonts w:ascii="Times New Roman" w:hAnsi="Times New Roman" w:cs="Times New Roman"/>
          <w:sz w:val="24"/>
          <w:szCs w:val="24"/>
        </w:rPr>
        <w:t>. For cigarettes smoking the prevalence is 61.9% and 18.9%, respectively</w:t>
      </w:r>
      <w:r>
        <w:rPr>
          <w:rFonts w:ascii="Times New Roman" w:hAnsi="Times New Roman" w:cs="Times New Roman"/>
          <w:sz w:val="24"/>
          <w:szCs w:val="24"/>
        </w:rPr>
        <w:t xml:space="preserve">. Current water-pipe smoking prevalence differs significantly by </w:t>
      </w:r>
      <w:r w:rsidR="00FE21AC">
        <w:rPr>
          <w:rFonts w:ascii="Times New Roman" w:hAnsi="Times New Roman" w:cs="Times New Roman"/>
          <w:sz w:val="24"/>
          <w:szCs w:val="24"/>
        </w:rPr>
        <w:t>population group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E21AC">
        <w:rPr>
          <w:rFonts w:ascii="Times New Roman" w:hAnsi="Times New Roman" w:cs="Times New Roman"/>
          <w:sz w:val="24"/>
          <w:szCs w:val="24"/>
        </w:rPr>
        <w:t>Coloureds 20.9%, Indians 18.2%, W</w:t>
      </w:r>
      <w:r>
        <w:rPr>
          <w:rFonts w:ascii="Times New Roman" w:hAnsi="Times New Roman" w:cs="Times New Roman"/>
          <w:sz w:val="24"/>
          <w:szCs w:val="24"/>
        </w:rPr>
        <w:t xml:space="preserve">hites 8.3% and Africans 4.9%). Current water-pipe prevalence is higher among undergraduate (11.3%) than postgraduate students (7.6%), among students with more spending money (15.1%) than </w:t>
      </w:r>
      <w:r w:rsidR="00FE21AC">
        <w:rPr>
          <w:rFonts w:ascii="Times New Roman" w:hAnsi="Times New Roman" w:cs="Times New Roman"/>
          <w:sz w:val="24"/>
          <w:szCs w:val="24"/>
        </w:rPr>
        <w:t>those</w:t>
      </w:r>
      <w:r>
        <w:rPr>
          <w:rFonts w:ascii="Times New Roman" w:hAnsi="Times New Roman" w:cs="Times New Roman"/>
          <w:sz w:val="24"/>
          <w:szCs w:val="24"/>
        </w:rPr>
        <w:t xml:space="preserve"> with less spending money (6.8% to 12.5%), and among students with smoking parents (13.3%) than </w:t>
      </w:r>
      <w:r w:rsidR="00FE21AC">
        <w:rPr>
          <w:rFonts w:ascii="Times New Roman" w:hAnsi="Times New Roman" w:cs="Times New Roman"/>
          <w:sz w:val="24"/>
          <w:szCs w:val="24"/>
        </w:rPr>
        <w:t>those</w:t>
      </w:r>
      <w:r>
        <w:rPr>
          <w:rFonts w:ascii="Times New Roman" w:hAnsi="Times New Roman" w:cs="Times New Roman"/>
          <w:sz w:val="24"/>
          <w:szCs w:val="24"/>
        </w:rPr>
        <w:t xml:space="preserve"> with non-smoking parents (8.9%). There are no significant differences in current water-pipe smoking by gender, university, faculty (health sciences vs. other) and students’ drinking patterns. Water-pipe smoking has a strong socialisation aspect, with most smoking taking place in groups, with friends, at friends’ homes, and intermittently (84% of users have smoked ≤7 times in the past 30 days).</w:t>
      </w:r>
    </w:p>
    <w:p w:rsidR="006F458E" w:rsidRDefault="006F458E" w:rsidP="006F458E">
      <w:pPr>
        <w:spacing w:after="24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Conclusion: Water-pipe smoking is widespread, but significantly less than cigarette smoking. Postgraduate students smoke less water-pipe than undergraduate students, suggesting that water-pipe smoking is largely limited to a specific age group.</w:t>
      </w:r>
    </w:p>
    <w:p w:rsidR="001A00FF" w:rsidRDefault="001A00FF" w:rsidP="003A39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22CF8" w:rsidRPr="001A00FF" w:rsidRDefault="005B2EEB" w:rsidP="003A3989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0FF">
        <w:rPr>
          <w:rFonts w:ascii="Times New Roman" w:hAnsi="Times New Roman" w:cs="Times New Roman"/>
          <w:b/>
          <w:sz w:val="24"/>
          <w:szCs w:val="24"/>
        </w:rPr>
        <w:lastRenderedPageBreak/>
        <w:t>Introduction</w:t>
      </w:r>
    </w:p>
    <w:p w:rsidR="002C394E" w:rsidRPr="001A00FF" w:rsidRDefault="00680F64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>The prevalence of c</w:t>
      </w:r>
      <w:r w:rsidR="00D9606C" w:rsidRPr="001A00FF">
        <w:rPr>
          <w:rFonts w:ascii="Times New Roman" w:hAnsi="Times New Roman" w:cs="Times New Roman"/>
          <w:sz w:val="24"/>
          <w:szCs w:val="24"/>
        </w:rPr>
        <w:t>igarette s</w:t>
      </w:r>
      <w:r w:rsidR="002C394E" w:rsidRPr="001A00FF">
        <w:rPr>
          <w:rFonts w:ascii="Times New Roman" w:hAnsi="Times New Roman" w:cs="Times New Roman"/>
          <w:sz w:val="24"/>
          <w:szCs w:val="24"/>
        </w:rPr>
        <w:t>moking i</w:t>
      </w:r>
      <w:r w:rsidR="00241187" w:rsidRPr="001A00FF">
        <w:rPr>
          <w:rFonts w:ascii="Times New Roman" w:hAnsi="Times New Roman" w:cs="Times New Roman"/>
          <w:sz w:val="24"/>
          <w:szCs w:val="24"/>
        </w:rPr>
        <w:t xml:space="preserve">n South Africa peaked </w:t>
      </w:r>
      <w:r w:rsidRPr="001A00FF">
        <w:rPr>
          <w:rFonts w:ascii="Times New Roman" w:hAnsi="Times New Roman" w:cs="Times New Roman"/>
          <w:sz w:val="24"/>
          <w:szCs w:val="24"/>
        </w:rPr>
        <w:t xml:space="preserve">at about 32% </w:t>
      </w:r>
      <w:r w:rsidR="00241187" w:rsidRPr="001A00FF">
        <w:rPr>
          <w:rFonts w:ascii="Times New Roman" w:hAnsi="Times New Roman" w:cs="Times New Roman"/>
          <w:sz w:val="24"/>
          <w:szCs w:val="24"/>
        </w:rPr>
        <w:t>in the early 199</w:t>
      </w:r>
      <w:r w:rsidR="002C394E" w:rsidRPr="001A00FF">
        <w:rPr>
          <w:rFonts w:ascii="Times New Roman" w:hAnsi="Times New Roman" w:cs="Times New Roman"/>
          <w:sz w:val="24"/>
          <w:szCs w:val="24"/>
        </w:rPr>
        <w:t>0s</w:t>
      </w:r>
      <w:r w:rsidR="00D9606C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9A61C2" w:rsidRPr="001A00FF">
        <w:rPr>
          <w:rFonts w:ascii="Times New Roman" w:hAnsi="Times New Roman" w:cs="Times New Roman"/>
          <w:sz w:val="24"/>
          <w:szCs w:val="24"/>
        </w:rPr>
        <w:t xml:space="preserve">and has subsequently decreased to </w:t>
      </w:r>
      <w:r w:rsidR="00F32D86" w:rsidRPr="001A00FF">
        <w:rPr>
          <w:rFonts w:ascii="Times New Roman" w:hAnsi="Times New Roman" w:cs="Times New Roman"/>
          <w:sz w:val="24"/>
          <w:szCs w:val="24"/>
        </w:rPr>
        <w:t>less than</w:t>
      </w:r>
      <w:r w:rsidR="00D9606C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111F3E" w:rsidRPr="001A00FF">
        <w:rPr>
          <w:rFonts w:ascii="Times New Roman" w:hAnsi="Times New Roman" w:cs="Times New Roman"/>
          <w:sz w:val="24"/>
          <w:szCs w:val="24"/>
        </w:rPr>
        <w:t>20</w:t>
      </w:r>
      <w:r w:rsidR="00857E8F">
        <w:rPr>
          <w:rFonts w:ascii="Times New Roman" w:hAnsi="Times New Roman" w:cs="Times New Roman"/>
          <w:sz w:val="24"/>
          <w:szCs w:val="24"/>
        </w:rPr>
        <w:t>% in 2012</w:t>
      </w:r>
      <w:r w:rsidR="00D9606C" w:rsidRPr="001A00FF">
        <w:rPr>
          <w:rFonts w:ascii="Times New Roman" w:hAnsi="Times New Roman" w:cs="Times New Roman"/>
          <w:sz w:val="24"/>
          <w:szCs w:val="24"/>
        </w:rPr>
        <w:t>.</w:t>
      </w:r>
      <w:r w:rsidR="0026545A" w:rsidRPr="0026545A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bookmarkStart w:id="0" w:name="_Ref403648780"/>
      <w:r w:rsidR="0026545A">
        <w:rPr>
          <w:rStyle w:val="EndnoteReference"/>
          <w:rFonts w:ascii="Times New Roman" w:hAnsi="Times New Roman" w:cs="Times New Roman"/>
          <w:sz w:val="24"/>
          <w:szCs w:val="24"/>
        </w:rPr>
        <w:endnoteReference w:id="1"/>
      </w:r>
      <w:bookmarkEnd w:id="0"/>
      <w:r w:rsidR="0026545A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26545A">
        <w:rPr>
          <w:rStyle w:val="EndnoteReference"/>
          <w:rFonts w:ascii="Times New Roman" w:hAnsi="Times New Roman" w:cs="Times New Roman"/>
          <w:sz w:val="24"/>
          <w:szCs w:val="24"/>
        </w:rPr>
        <w:endnoteReference w:id="2"/>
      </w:r>
      <w:r w:rsidR="0026545A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D9606C" w:rsidRPr="001A00FF">
        <w:rPr>
          <w:rFonts w:ascii="Times New Roman" w:hAnsi="Times New Roman" w:cs="Times New Roman"/>
          <w:sz w:val="24"/>
          <w:szCs w:val="24"/>
        </w:rPr>
        <w:t xml:space="preserve"> Cigarette smoking decreased across all age groups, but </w:t>
      </w:r>
      <w:r w:rsidR="00BA4C8E" w:rsidRPr="001A00FF">
        <w:rPr>
          <w:rFonts w:ascii="Times New Roman" w:hAnsi="Times New Roman" w:cs="Times New Roman"/>
          <w:sz w:val="24"/>
          <w:szCs w:val="24"/>
        </w:rPr>
        <w:t>especially</w:t>
      </w:r>
      <w:r w:rsidR="00F32D86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D9606C" w:rsidRPr="001A00FF">
        <w:rPr>
          <w:rFonts w:ascii="Times New Roman" w:hAnsi="Times New Roman" w:cs="Times New Roman"/>
          <w:sz w:val="24"/>
          <w:szCs w:val="24"/>
        </w:rPr>
        <w:t>amongst the youth</w:t>
      </w:r>
      <w:r w:rsidR="00BA4C8E" w:rsidRPr="001A00FF">
        <w:rPr>
          <w:rFonts w:ascii="Times New Roman" w:hAnsi="Times New Roman" w:cs="Times New Roman"/>
          <w:sz w:val="24"/>
          <w:szCs w:val="24"/>
        </w:rPr>
        <w:t>.</w:t>
      </w:r>
      <w:r w:rsidR="00857E8F" w:rsidRPr="00857E8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857E8F" w:rsidRPr="00857E8F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857E8F" w:rsidRPr="00857E8F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NOTEREF _Ref403648780  \* MERGEFORMAT </w:instrText>
      </w:r>
      <w:r w:rsidR="00857E8F" w:rsidRPr="00857E8F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E21A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857E8F" w:rsidRPr="00857E8F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857E8F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BA4C8E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AB0B1A" w:rsidRPr="001A00FF">
        <w:rPr>
          <w:rFonts w:ascii="Times New Roman" w:hAnsi="Times New Roman" w:cs="Times New Roman"/>
          <w:sz w:val="24"/>
          <w:szCs w:val="24"/>
        </w:rPr>
        <w:t>From a public health perspective these are very positive long-term developments.</w:t>
      </w:r>
    </w:p>
    <w:p w:rsidR="00EA44E0" w:rsidRPr="001A00FF" w:rsidRDefault="00606ED8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contrast, d</w:t>
      </w:r>
      <w:r w:rsidR="00AB0B1A" w:rsidRPr="001A00FF">
        <w:rPr>
          <w:rFonts w:ascii="Times New Roman" w:hAnsi="Times New Roman" w:cs="Times New Roman"/>
          <w:sz w:val="24"/>
          <w:szCs w:val="24"/>
        </w:rPr>
        <w:t xml:space="preserve">uring the past </w:t>
      </w:r>
      <w:r w:rsidR="00680F64" w:rsidRPr="001A00FF">
        <w:rPr>
          <w:rFonts w:ascii="Times New Roman" w:hAnsi="Times New Roman" w:cs="Times New Roman"/>
          <w:sz w:val="24"/>
          <w:szCs w:val="24"/>
        </w:rPr>
        <w:t xml:space="preserve">two </w:t>
      </w:r>
      <w:r w:rsidR="00AB0B1A" w:rsidRPr="001A00FF">
        <w:rPr>
          <w:rFonts w:ascii="Times New Roman" w:hAnsi="Times New Roman" w:cs="Times New Roman"/>
          <w:sz w:val="24"/>
          <w:szCs w:val="24"/>
        </w:rPr>
        <w:t>decade</w:t>
      </w:r>
      <w:r w:rsidR="00680F64" w:rsidRPr="001A00FF">
        <w:rPr>
          <w:rFonts w:ascii="Times New Roman" w:hAnsi="Times New Roman" w:cs="Times New Roman"/>
          <w:sz w:val="24"/>
          <w:szCs w:val="24"/>
        </w:rPr>
        <w:t>s</w:t>
      </w:r>
      <w:r w:rsidR="00AB0B1A" w:rsidRPr="001A00FF">
        <w:rPr>
          <w:rFonts w:ascii="Times New Roman" w:hAnsi="Times New Roman" w:cs="Times New Roman"/>
          <w:sz w:val="24"/>
          <w:szCs w:val="24"/>
        </w:rPr>
        <w:t xml:space="preserve"> water-pipe smoking has become increasingly popular in South Africa and in many other countries. </w:t>
      </w:r>
      <w:r w:rsidRPr="001C6173">
        <w:rPr>
          <w:rFonts w:ascii="Times New Roman" w:hAnsi="Times New Roman" w:cs="Times New Roman"/>
          <w:sz w:val="24"/>
          <w:szCs w:val="24"/>
        </w:rPr>
        <w:t xml:space="preserve">Water-pipe is the general term giving to a smoking device where coals are used to heat tobacco and the smoke </w:t>
      </w:r>
      <w:r>
        <w:rPr>
          <w:rFonts w:ascii="Times New Roman" w:hAnsi="Times New Roman" w:cs="Times New Roman"/>
          <w:sz w:val="24"/>
          <w:szCs w:val="24"/>
        </w:rPr>
        <w:t xml:space="preserve">then </w:t>
      </w:r>
      <w:r w:rsidRPr="001C6173">
        <w:rPr>
          <w:rFonts w:ascii="Times New Roman" w:hAnsi="Times New Roman" w:cs="Times New Roman"/>
          <w:sz w:val="24"/>
          <w:szCs w:val="24"/>
        </w:rPr>
        <w:t>passe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C6173">
        <w:rPr>
          <w:rFonts w:ascii="Times New Roman" w:hAnsi="Times New Roman" w:cs="Times New Roman"/>
          <w:sz w:val="24"/>
          <w:szCs w:val="24"/>
        </w:rPr>
        <w:t xml:space="preserve"> through water </w:t>
      </w:r>
      <w:r>
        <w:rPr>
          <w:rFonts w:ascii="Times New Roman" w:hAnsi="Times New Roman" w:cs="Times New Roman"/>
          <w:sz w:val="24"/>
          <w:szCs w:val="24"/>
        </w:rPr>
        <w:t xml:space="preserve">before inhalation </w:t>
      </w:r>
      <w:r w:rsidRPr="001C6173">
        <w:rPr>
          <w:rFonts w:ascii="Times New Roman" w:hAnsi="Times New Roman" w:cs="Times New Roman"/>
          <w:sz w:val="24"/>
          <w:szCs w:val="24"/>
        </w:rPr>
        <w:t xml:space="preserve">through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C6173">
        <w:rPr>
          <w:rFonts w:ascii="Times New Roman" w:hAnsi="Times New Roman" w:cs="Times New Roman"/>
          <w:sz w:val="24"/>
          <w:szCs w:val="24"/>
        </w:rPr>
        <w:t xml:space="preserve"> connected pipe. </w:t>
      </w:r>
      <w:r w:rsidR="00EA44E0" w:rsidRPr="001A00FF">
        <w:rPr>
          <w:rFonts w:ascii="Times New Roman" w:hAnsi="Times New Roman" w:cs="Times New Roman"/>
          <w:sz w:val="24"/>
          <w:szCs w:val="24"/>
        </w:rPr>
        <w:t>W</w:t>
      </w:r>
      <w:r w:rsidR="00BA4C8E" w:rsidRPr="001A00FF">
        <w:rPr>
          <w:rFonts w:ascii="Times New Roman" w:hAnsi="Times New Roman" w:cs="Times New Roman"/>
          <w:sz w:val="24"/>
          <w:szCs w:val="24"/>
        </w:rPr>
        <w:t>ater</w:t>
      </w:r>
      <w:r w:rsidR="00EA44E0" w:rsidRPr="001A00FF">
        <w:rPr>
          <w:rFonts w:ascii="Times New Roman" w:hAnsi="Times New Roman" w:cs="Times New Roman"/>
          <w:sz w:val="24"/>
          <w:szCs w:val="24"/>
        </w:rPr>
        <w:t>-</w:t>
      </w:r>
      <w:r w:rsidR="00BA4C8E" w:rsidRPr="001A00FF">
        <w:rPr>
          <w:rFonts w:ascii="Times New Roman" w:hAnsi="Times New Roman" w:cs="Times New Roman"/>
          <w:sz w:val="24"/>
          <w:szCs w:val="24"/>
        </w:rPr>
        <w:t xml:space="preserve">pipe </w:t>
      </w:r>
      <w:r w:rsidR="00EA44E0" w:rsidRPr="001A00FF">
        <w:rPr>
          <w:rFonts w:ascii="Times New Roman" w:hAnsi="Times New Roman" w:cs="Times New Roman"/>
          <w:sz w:val="24"/>
          <w:szCs w:val="24"/>
        </w:rPr>
        <w:t>in South Afr</w:t>
      </w:r>
      <w:r w:rsidR="00130603" w:rsidRPr="001A00FF">
        <w:rPr>
          <w:rFonts w:ascii="Times New Roman" w:hAnsi="Times New Roman" w:cs="Times New Roman"/>
          <w:sz w:val="24"/>
          <w:szCs w:val="24"/>
        </w:rPr>
        <w:t xml:space="preserve">ica </w:t>
      </w:r>
      <w:r w:rsidR="001971BC" w:rsidRPr="001A00FF">
        <w:rPr>
          <w:rFonts w:ascii="Times New Roman" w:hAnsi="Times New Roman" w:cs="Times New Roman"/>
          <w:sz w:val="24"/>
          <w:szCs w:val="24"/>
        </w:rPr>
        <w:t>go</w:t>
      </w:r>
      <w:r w:rsidR="009A61C2" w:rsidRPr="001A00FF">
        <w:rPr>
          <w:rFonts w:ascii="Times New Roman" w:hAnsi="Times New Roman" w:cs="Times New Roman"/>
          <w:sz w:val="24"/>
          <w:szCs w:val="24"/>
        </w:rPr>
        <w:t>es</w:t>
      </w:r>
      <w:r w:rsidR="001971BC" w:rsidRPr="001A00FF">
        <w:rPr>
          <w:rFonts w:ascii="Times New Roman" w:hAnsi="Times New Roman" w:cs="Times New Roman"/>
          <w:sz w:val="24"/>
          <w:szCs w:val="24"/>
        </w:rPr>
        <w:t xml:space="preserve"> by different names, of which</w:t>
      </w:r>
      <w:r w:rsidR="00130603" w:rsidRPr="001A00FF">
        <w:rPr>
          <w:rFonts w:ascii="Times New Roman" w:hAnsi="Times New Roman" w:cs="Times New Roman"/>
          <w:sz w:val="24"/>
          <w:szCs w:val="24"/>
        </w:rPr>
        <w:t xml:space="preserve"> hookah, </w:t>
      </w:r>
      <w:proofErr w:type="spellStart"/>
      <w:r w:rsidR="00726BA4" w:rsidRPr="001A00FF">
        <w:rPr>
          <w:rFonts w:ascii="Times New Roman" w:hAnsi="Times New Roman" w:cs="Times New Roman"/>
          <w:sz w:val="24"/>
          <w:szCs w:val="24"/>
        </w:rPr>
        <w:t>narghile</w:t>
      </w:r>
      <w:proofErr w:type="spellEnd"/>
      <w:r w:rsidR="00726BA4" w:rsidRPr="001A00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A44E0" w:rsidRPr="001A00FF">
        <w:rPr>
          <w:rFonts w:ascii="Times New Roman" w:hAnsi="Times New Roman" w:cs="Times New Roman"/>
          <w:sz w:val="24"/>
          <w:szCs w:val="24"/>
        </w:rPr>
        <w:t>hubbly</w:t>
      </w:r>
      <w:proofErr w:type="spellEnd"/>
      <w:r w:rsidR="00EA44E0" w:rsidRPr="001A00FF">
        <w:rPr>
          <w:rFonts w:ascii="Times New Roman" w:hAnsi="Times New Roman" w:cs="Times New Roman"/>
          <w:sz w:val="24"/>
          <w:szCs w:val="24"/>
        </w:rPr>
        <w:t xml:space="preserve">-bubbly and </w:t>
      </w:r>
      <w:r w:rsidR="00130603" w:rsidRPr="001A00F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EA44E0" w:rsidRPr="001A00FF">
        <w:rPr>
          <w:rFonts w:ascii="Times New Roman" w:hAnsi="Times New Roman" w:cs="Times New Roman"/>
          <w:sz w:val="24"/>
          <w:szCs w:val="24"/>
        </w:rPr>
        <w:t>ok</w:t>
      </w:r>
      <w:r w:rsidR="00130603" w:rsidRPr="001A00F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130603" w:rsidRPr="001A00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0603" w:rsidRPr="001A00FF">
        <w:rPr>
          <w:rFonts w:ascii="Times New Roman" w:hAnsi="Times New Roman" w:cs="Times New Roman"/>
          <w:sz w:val="24"/>
          <w:szCs w:val="24"/>
        </w:rPr>
        <w:t>pyp</w:t>
      </w:r>
      <w:proofErr w:type="spellEnd"/>
      <w:r w:rsidR="00130603" w:rsidRPr="001A00FF">
        <w:rPr>
          <w:rFonts w:ascii="Times New Roman" w:hAnsi="Times New Roman" w:cs="Times New Roman"/>
          <w:sz w:val="24"/>
          <w:szCs w:val="24"/>
        </w:rPr>
        <w:t>”</w:t>
      </w:r>
      <w:r w:rsidR="00EA44E0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1971BC" w:rsidRPr="001A00FF">
        <w:rPr>
          <w:rFonts w:ascii="Times New Roman" w:hAnsi="Times New Roman" w:cs="Times New Roman"/>
          <w:sz w:val="24"/>
          <w:szCs w:val="24"/>
        </w:rPr>
        <w:t>are the most common</w:t>
      </w:r>
      <w:proofErr w:type="gramStart"/>
      <w:r w:rsidR="00857E8F">
        <w:rPr>
          <w:rFonts w:ascii="Times New Roman" w:hAnsi="Times New Roman" w:cs="Times New Roman"/>
          <w:sz w:val="24"/>
          <w:szCs w:val="24"/>
        </w:rPr>
        <w:t>.</w:t>
      </w:r>
      <w:r w:rsidR="00857E8F" w:rsidRPr="00857E8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bookmarkStart w:id="1" w:name="_Ref403649506"/>
      <w:proofErr w:type="gramEnd"/>
      <w:r w:rsidR="00857E8F" w:rsidRPr="00857E8F">
        <w:rPr>
          <w:rStyle w:val="EndnoteReference"/>
          <w:rFonts w:ascii="Times New Roman" w:hAnsi="Times New Roman" w:cs="Times New Roman"/>
          <w:sz w:val="24"/>
          <w:szCs w:val="24"/>
        </w:rPr>
        <w:endnoteReference w:id="3"/>
      </w:r>
      <w:bookmarkEnd w:id="1"/>
      <w:r w:rsidR="00857E8F" w:rsidRPr="00857E8F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bookmarkStart w:id="3" w:name="_Ref403649543"/>
      <w:r w:rsidR="00857E8F" w:rsidRPr="00857E8F">
        <w:rPr>
          <w:rStyle w:val="EndnoteReference"/>
          <w:rFonts w:ascii="Times New Roman" w:hAnsi="Times New Roman" w:cs="Times New Roman"/>
          <w:sz w:val="24"/>
          <w:szCs w:val="24"/>
        </w:rPr>
        <w:endnoteReference w:id="4"/>
      </w:r>
      <w:bookmarkEnd w:id="3"/>
      <w:r w:rsidR="00857E8F" w:rsidRPr="00857E8F">
        <w:rPr>
          <w:rFonts w:ascii="Times New Roman" w:hAnsi="Times New Roman" w:cs="Times New Roman"/>
          <w:sz w:val="24"/>
          <w:szCs w:val="24"/>
          <w:vertAlign w:val="superscript"/>
        </w:rPr>
        <w:t>]</w:t>
      </w:r>
    </w:p>
    <w:p w:rsidR="00BA4C8E" w:rsidRPr="001A00FF" w:rsidRDefault="00BA4C8E" w:rsidP="003A3989">
      <w:pPr>
        <w:pStyle w:val="thesis"/>
        <w:spacing w:after="240"/>
        <w:jc w:val="both"/>
        <w:rPr>
          <w:rFonts w:ascii="Times New Roman" w:hAnsi="Times New Roman" w:cs="Times New Roman"/>
        </w:rPr>
      </w:pPr>
      <w:r w:rsidRPr="001A00FF">
        <w:rPr>
          <w:rFonts w:ascii="Times New Roman" w:hAnsi="Times New Roman" w:cs="Times New Roman"/>
        </w:rPr>
        <w:t>Water</w:t>
      </w:r>
      <w:r w:rsidR="00B11789" w:rsidRPr="001A00FF">
        <w:rPr>
          <w:rFonts w:ascii="Times New Roman" w:hAnsi="Times New Roman" w:cs="Times New Roman"/>
        </w:rPr>
        <w:t>-</w:t>
      </w:r>
      <w:r w:rsidRPr="001A00FF">
        <w:rPr>
          <w:rFonts w:ascii="Times New Roman" w:hAnsi="Times New Roman" w:cs="Times New Roman"/>
        </w:rPr>
        <w:t xml:space="preserve">pipe smoking </w:t>
      </w:r>
      <w:r w:rsidR="008A4C14" w:rsidRPr="001A00FF">
        <w:rPr>
          <w:rFonts w:ascii="Times New Roman" w:hAnsi="Times New Roman" w:cs="Times New Roman"/>
        </w:rPr>
        <w:t xml:space="preserve">was originally </w:t>
      </w:r>
      <w:r w:rsidR="006F458E" w:rsidRPr="001A00FF">
        <w:rPr>
          <w:rFonts w:ascii="Times New Roman" w:hAnsi="Times New Roman" w:cs="Times New Roman"/>
        </w:rPr>
        <w:t>practiced</w:t>
      </w:r>
      <w:r w:rsidR="008A4C14" w:rsidRPr="001A00FF">
        <w:rPr>
          <w:rFonts w:ascii="Times New Roman" w:hAnsi="Times New Roman" w:cs="Times New Roman"/>
        </w:rPr>
        <w:t xml:space="preserve"> in the 15</w:t>
      </w:r>
      <w:r w:rsidR="008A4C14" w:rsidRPr="001A00FF">
        <w:rPr>
          <w:rFonts w:ascii="Times New Roman" w:hAnsi="Times New Roman" w:cs="Times New Roman"/>
          <w:vertAlign w:val="superscript"/>
        </w:rPr>
        <w:t>th</w:t>
      </w:r>
      <w:r w:rsidR="008A4C14" w:rsidRPr="001A00FF">
        <w:rPr>
          <w:rFonts w:ascii="Times New Roman" w:hAnsi="Times New Roman" w:cs="Times New Roman"/>
        </w:rPr>
        <w:t xml:space="preserve"> century in India and subsequently </w:t>
      </w:r>
      <w:r w:rsidRPr="001A00FF">
        <w:rPr>
          <w:rFonts w:ascii="Times New Roman" w:hAnsi="Times New Roman" w:cs="Times New Roman"/>
        </w:rPr>
        <w:t>spread throughout Persia, Egypt and the Mediterranean</w:t>
      </w:r>
      <w:r w:rsidR="00857E8F">
        <w:rPr>
          <w:rFonts w:ascii="Times New Roman" w:hAnsi="Times New Roman" w:cs="Times New Roman"/>
        </w:rPr>
        <w:t xml:space="preserve"> regions</w:t>
      </w:r>
      <w:r w:rsidRPr="001A00FF">
        <w:rPr>
          <w:rFonts w:ascii="Times New Roman" w:hAnsi="Times New Roman" w:cs="Times New Roman"/>
        </w:rPr>
        <w:t>.</w:t>
      </w:r>
      <w:r w:rsidR="00857E8F" w:rsidRPr="00857E8F">
        <w:rPr>
          <w:rFonts w:ascii="Times New Roman" w:hAnsi="Times New Roman" w:cs="Times New Roman"/>
          <w:vertAlign w:val="superscript"/>
        </w:rPr>
        <w:t>[</w:t>
      </w:r>
      <w:r w:rsidR="00857E8F" w:rsidRPr="00857E8F">
        <w:rPr>
          <w:rStyle w:val="EndnoteReference"/>
          <w:rFonts w:ascii="Times New Roman" w:hAnsi="Times New Roman" w:cs="Times New Roman"/>
        </w:rPr>
        <w:endnoteReference w:id="5"/>
      </w:r>
      <w:r w:rsidR="00857E8F" w:rsidRPr="00857E8F">
        <w:rPr>
          <w:rFonts w:ascii="Times New Roman" w:hAnsi="Times New Roman" w:cs="Times New Roman"/>
          <w:vertAlign w:val="superscript"/>
        </w:rPr>
        <w:t>]</w:t>
      </w:r>
      <w:r w:rsidRPr="001A00FF">
        <w:rPr>
          <w:rFonts w:ascii="Times New Roman" w:hAnsi="Times New Roman" w:cs="Times New Roman"/>
        </w:rPr>
        <w:t xml:space="preserve"> </w:t>
      </w:r>
      <w:r w:rsidR="00060D26" w:rsidRPr="001A00FF">
        <w:rPr>
          <w:rFonts w:ascii="Times New Roman" w:hAnsi="Times New Roman" w:cs="Times New Roman"/>
        </w:rPr>
        <w:t>After a period of decreasing use, there has been a strong resurgence in water-pipe smoking</w:t>
      </w:r>
      <w:r w:rsidRPr="001A00FF">
        <w:rPr>
          <w:rFonts w:ascii="Times New Roman" w:hAnsi="Times New Roman" w:cs="Times New Roman"/>
        </w:rPr>
        <w:t xml:space="preserve"> </w:t>
      </w:r>
      <w:r w:rsidR="00060D26" w:rsidRPr="001A00FF">
        <w:rPr>
          <w:rFonts w:ascii="Times New Roman" w:hAnsi="Times New Roman" w:cs="Times New Roman"/>
        </w:rPr>
        <w:t xml:space="preserve">since the </w:t>
      </w:r>
      <w:r w:rsidR="001172BD" w:rsidRPr="001A00FF">
        <w:rPr>
          <w:rFonts w:ascii="Times New Roman" w:hAnsi="Times New Roman" w:cs="Times New Roman"/>
        </w:rPr>
        <w:t>early 1990</w:t>
      </w:r>
      <w:r w:rsidR="00D40452" w:rsidRPr="001A00FF">
        <w:rPr>
          <w:rFonts w:ascii="Times New Roman" w:hAnsi="Times New Roman" w:cs="Times New Roman"/>
        </w:rPr>
        <w:t>s</w:t>
      </w:r>
      <w:r w:rsidR="00060D26" w:rsidRPr="001A00FF">
        <w:rPr>
          <w:rFonts w:ascii="Times New Roman" w:hAnsi="Times New Roman" w:cs="Times New Roman"/>
        </w:rPr>
        <w:t xml:space="preserve">, </w:t>
      </w:r>
      <w:r w:rsidRPr="001A00FF">
        <w:rPr>
          <w:rFonts w:ascii="Times New Roman" w:hAnsi="Times New Roman" w:cs="Times New Roman"/>
        </w:rPr>
        <w:t xml:space="preserve">both inside </w:t>
      </w:r>
      <w:r w:rsidR="00857E8F">
        <w:rPr>
          <w:rFonts w:ascii="Times New Roman" w:hAnsi="Times New Roman" w:cs="Times New Roman"/>
        </w:rPr>
        <w:t>and outside of the Middle East</w:t>
      </w:r>
      <w:r w:rsidRPr="001A00FF">
        <w:rPr>
          <w:rFonts w:ascii="Times New Roman" w:hAnsi="Times New Roman" w:cs="Times New Roman"/>
        </w:rPr>
        <w:t>.</w:t>
      </w:r>
      <w:r w:rsidR="00857E8F" w:rsidRPr="00857E8F">
        <w:rPr>
          <w:rFonts w:ascii="Times New Roman" w:hAnsi="Times New Roman" w:cs="Times New Roman"/>
          <w:vertAlign w:val="superscript"/>
        </w:rPr>
        <w:t>[</w:t>
      </w:r>
      <w:bookmarkStart w:id="4" w:name="_Ref403650039"/>
      <w:r w:rsidR="00857E8F" w:rsidRPr="00857E8F">
        <w:rPr>
          <w:rStyle w:val="EndnoteReference"/>
          <w:rFonts w:ascii="Times New Roman" w:hAnsi="Times New Roman" w:cs="Times New Roman"/>
        </w:rPr>
        <w:endnoteReference w:id="6"/>
      </w:r>
      <w:bookmarkEnd w:id="4"/>
      <w:r w:rsidR="00857E8F" w:rsidRPr="00857E8F">
        <w:rPr>
          <w:rFonts w:ascii="Times New Roman" w:hAnsi="Times New Roman" w:cs="Times New Roman"/>
          <w:vertAlign w:val="superscript"/>
        </w:rPr>
        <w:t>]</w:t>
      </w:r>
      <w:r w:rsidRPr="00857E8F">
        <w:rPr>
          <w:rFonts w:ascii="Times New Roman" w:hAnsi="Times New Roman" w:cs="Times New Roman"/>
          <w:vertAlign w:val="superscript"/>
        </w:rPr>
        <w:t xml:space="preserve"> </w:t>
      </w:r>
      <w:r w:rsidR="00D857C5" w:rsidRPr="001A00FF">
        <w:rPr>
          <w:rFonts w:ascii="Times New Roman" w:hAnsi="Times New Roman" w:cs="Times New Roman"/>
        </w:rPr>
        <w:t xml:space="preserve">It is particularly popular among the youth. </w:t>
      </w:r>
    </w:p>
    <w:p w:rsidR="00BA4C8E" w:rsidRPr="001A00FF" w:rsidRDefault="00B72807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>The popular percepti</w:t>
      </w:r>
      <w:r w:rsidR="00A07A3D" w:rsidRPr="001A00FF">
        <w:rPr>
          <w:rFonts w:ascii="Times New Roman" w:hAnsi="Times New Roman" w:cs="Times New Roman"/>
          <w:sz w:val="24"/>
          <w:szCs w:val="24"/>
        </w:rPr>
        <w:t>on is that, because the smoke is</w:t>
      </w:r>
      <w:r w:rsidRPr="001A00FF">
        <w:rPr>
          <w:rFonts w:ascii="Times New Roman" w:hAnsi="Times New Roman" w:cs="Times New Roman"/>
          <w:sz w:val="24"/>
          <w:szCs w:val="24"/>
        </w:rPr>
        <w:t xml:space="preserve"> “filtered” by the water, and because water-pipe smoking is not used as regularly as cigarettes, the risk associated w</w:t>
      </w:r>
      <w:r w:rsidR="00857E8F">
        <w:rPr>
          <w:rFonts w:ascii="Times New Roman" w:hAnsi="Times New Roman" w:cs="Times New Roman"/>
          <w:sz w:val="24"/>
          <w:szCs w:val="24"/>
        </w:rPr>
        <w:t>ith this activity is minimal</w:t>
      </w:r>
      <w:proofErr w:type="gramStart"/>
      <w:r w:rsidRPr="001A00FF">
        <w:rPr>
          <w:rFonts w:ascii="Times New Roman" w:hAnsi="Times New Roman" w:cs="Times New Roman"/>
          <w:sz w:val="24"/>
          <w:szCs w:val="24"/>
        </w:rPr>
        <w:t>.</w:t>
      </w:r>
      <w:r w:rsidR="00857E8F" w:rsidRPr="00857E8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857E8F" w:rsidRPr="00857E8F">
        <w:rPr>
          <w:rStyle w:val="EndnoteReference"/>
          <w:rFonts w:ascii="Times New Roman" w:hAnsi="Times New Roman" w:cs="Times New Roman"/>
          <w:sz w:val="24"/>
          <w:szCs w:val="24"/>
        </w:rPr>
        <w:endnoteReference w:id="7"/>
      </w:r>
      <w:r w:rsidR="00857E8F" w:rsidRPr="00857E8F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Pr="00857E8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680F64" w:rsidRPr="001A00FF">
        <w:rPr>
          <w:rFonts w:ascii="Times New Roman" w:hAnsi="Times New Roman" w:cs="Times New Roman"/>
          <w:sz w:val="24"/>
          <w:szCs w:val="24"/>
        </w:rPr>
        <w:t xml:space="preserve">This perception is wrong. </w:t>
      </w:r>
      <w:r w:rsidR="00A07A3D" w:rsidRPr="001A00FF">
        <w:rPr>
          <w:rFonts w:ascii="Times New Roman" w:hAnsi="Times New Roman" w:cs="Times New Roman"/>
          <w:sz w:val="24"/>
          <w:szCs w:val="24"/>
        </w:rPr>
        <w:t xml:space="preserve">Much more </w:t>
      </w:r>
      <w:r w:rsidR="009967F3" w:rsidRPr="001A00FF">
        <w:rPr>
          <w:rFonts w:ascii="Times New Roman" w:hAnsi="Times New Roman" w:cs="Times New Roman"/>
          <w:sz w:val="24"/>
          <w:szCs w:val="24"/>
        </w:rPr>
        <w:t>smoke is inhaled during a typical water-pipe smoking session than</w:t>
      </w:r>
      <w:r w:rsidR="000551B2" w:rsidRPr="001A00FF">
        <w:rPr>
          <w:rFonts w:ascii="Times New Roman" w:hAnsi="Times New Roman" w:cs="Times New Roman"/>
          <w:sz w:val="24"/>
          <w:szCs w:val="24"/>
        </w:rPr>
        <w:t xml:space="preserve"> when </w:t>
      </w:r>
      <w:r w:rsidR="00FE21AC">
        <w:rPr>
          <w:rFonts w:ascii="Times New Roman" w:hAnsi="Times New Roman" w:cs="Times New Roman"/>
          <w:sz w:val="24"/>
          <w:szCs w:val="24"/>
        </w:rPr>
        <w:t>smoking</w:t>
      </w:r>
      <w:r w:rsidR="000551B2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9967F3" w:rsidRPr="001A00FF">
        <w:rPr>
          <w:rFonts w:ascii="Times New Roman" w:hAnsi="Times New Roman" w:cs="Times New Roman"/>
          <w:sz w:val="24"/>
          <w:szCs w:val="24"/>
        </w:rPr>
        <w:t xml:space="preserve">a cigarette. Also, the sharing of the water-pipe mouthpiece poses </w:t>
      </w:r>
      <w:r w:rsidR="00FE21AC">
        <w:rPr>
          <w:rFonts w:ascii="Times New Roman" w:hAnsi="Times New Roman" w:cs="Times New Roman"/>
          <w:sz w:val="24"/>
          <w:szCs w:val="24"/>
        </w:rPr>
        <w:t xml:space="preserve">additional health </w:t>
      </w:r>
      <w:r w:rsidR="009967F3" w:rsidRPr="001A00FF">
        <w:rPr>
          <w:rFonts w:ascii="Times New Roman" w:hAnsi="Times New Roman" w:cs="Times New Roman"/>
          <w:sz w:val="24"/>
          <w:szCs w:val="24"/>
        </w:rPr>
        <w:t>risks, such as tuberculosis a</w:t>
      </w:r>
      <w:r w:rsidR="00857E8F">
        <w:rPr>
          <w:rFonts w:ascii="Times New Roman" w:hAnsi="Times New Roman" w:cs="Times New Roman"/>
          <w:sz w:val="24"/>
          <w:szCs w:val="24"/>
        </w:rPr>
        <w:t>nd hepatitis</w:t>
      </w:r>
      <w:r w:rsidR="009967F3" w:rsidRPr="001A00FF">
        <w:rPr>
          <w:rFonts w:ascii="Times New Roman" w:hAnsi="Times New Roman" w:cs="Times New Roman"/>
          <w:sz w:val="24"/>
          <w:szCs w:val="24"/>
        </w:rPr>
        <w:t>.</w:t>
      </w:r>
      <w:r w:rsidR="00857E8F" w:rsidRPr="00857E8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bookmarkStart w:id="5" w:name="_Ref403649340"/>
      <w:r w:rsidR="00857E8F" w:rsidRPr="00857E8F">
        <w:rPr>
          <w:rStyle w:val="EndnoteReference"/>
          <w:rFonts w:ascii="Times New Roman" w:hAnsi="Times New Roman" w:cs="Times New Roman"/>
          <w:sz w:val="24"/>
          <w:szCs w:val="24"/>
        </w:rPr>
        <w:endnoteReference w:id="8"/>
      </w:r>
      <w:bookmarkEnd w:id="5"/>
      <w:r w:rsidR="00857E8F" w:rsidRPr="00857E8F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9967F3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D857C5" w:rsidRPr="001A00FF">
        <w:rPr>
          <w:rFonts w:ascii="Times New Roman" w:hAnsi="Times New Roman" w:cs="Times New Roman"/>
          <w:sz w:val="24"/>
          <w:szCs w:val="24"/>
        </w:rPr>
        <w:t>A systematic review indicates that water-pipe smoking is significantly associated with lung cancer, respiratory illness, low birth-weight and periodontal disease</w:t>
      </w:r>
      <w:r w:rsidRPr="001A00FF">
        <w:rPr>
          <w:rFonts w:ascii="Times New Roman" w:hAnsi="Times New Roman" w:cs="Times New Roman"/>
          <w:sz w:val="24"/>
          <w:szCs w:val="24"/>
        </w:rPr>
        <w:t>, and may be associated with oesophageal cancer, oral dysplasia and infertility</w:t>
      </w:r>
      <w:r w:rsidR="00857E8F">
        <w:rPr>
          <w:rFonts w:ascii="Times New Roman" w:hAnsi="Times New Roman" w:cs="Times New Roman"/>
          <w:sz w:val="24"/>
          <w:szCs w:val="24"/>
        </w:rPr>
        <w:t>.</w:t>
      </w:r>
      <w:r w:rsidR="00857E8F" w:rsidRPr="00857E8F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857E8F" w:rsidRPr="00857E8F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857E8F" w:rsidRPr="00857E8F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NOTEREF _Ref403649340 </w:instrText>
      </w:r>
      <w:r w:rsidR="00857E8F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857E8F" w:rsidRPr="00857E8F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E21A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857E8F" w:rsidRPr="00857E8F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857E8F" w:rsidRPr="00857E8F">
        <w:rPr>
          <w:rFonts w:ascii="Times New Roman" w:hAnsi="Times New Roman" w:cs="Times New Roman"/>
          <w:sz w:val="24"/>
          <w:szCs w:val="24"/>
          <w:vertAlign w:val="superscript"/>
        </w:rPr>
        <w:t>]</w:t>
      </w:r>
    </w:p>
    <w:p w:rsidR="004E5DF1" w:rsidRPr="001A00FF" w:rsidRDefault="004E5DF1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 xml:space="preserve">Most </w:t>
      </w:r>
      <w:r w:rsidR="00510DC0" w:rsidRPr="001A00FF">
        <w:rPr>
          <w:rFonts w:ascii="Times New Roman" w:hAnsi="Times New Roman" w:cs="Times New Roman"/>
          <w:sz w:val="24"/>
          <w:szCs w:val="24"/>
        </w:rPr>
        <w:t>water-pipe prevalence studies focus on high school or university students, because typically these sub-populations have the highest prevalence</w:t>
      </w:r>
      <w:proofErr w:type="gramStart"/>
      <w:r w:rsidR="00AA5FFD">
        <w:rPr>
          <w:rFonts w:ascii="Times New Roman" w:hAnsi="Times New Roman" w:cs="Times New Roman"/>
          <w:sz w:val="24"/>
          <w:szCs w:val="24"/>
        </w:rPr>
        <w:t>.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AA5FFD" w:rsidRPr="00AA5FFD">
        <w:rPr>
          <w:rStyle w:val="EndnoteReference"/>
          <w:rFonts w:ascii="Times New Roman" w:hAnsi="Times New Roman" w:cs="Times New Roman"/>
          <w:sz w:val="24"/>
          <w:szCs w:val="24"/>
        </w:rPr>
        <w:endnoteReference w:id="9"/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AA5FFD">
        <w:rPr>
          <w:rFonts w:ascii="Times New Roman" w:hAnsi="Times New Roman" w:cs="Times New Roman"/>
          <w:sz w:val="24"/>
          <w:szCs w:val="24"/>
        </w:rPr>
        <w:t xml:space="preserve"> </w:t>
      </w:r>
      <w:r w:rsidR="0097729C" w:rsidRPr="001A00FF">
        <w:rPr>
          <w:rFonts w:ascii="Times New Roman" w:hAnsi="Times New Roman" w:cs="Times New Roman"/>
          <w:sz w:val="24"/>
          <w:szCs w:val="24"/>
        </w:rPr>
        <w:t xml:space="preserve">Recently a number of studies have investigated water-pipe prevalence in South Africa. </w:t>
      </w:r>
      <w:r w:rsidR="00403771" w:rsidRPr="001A00FF">
        <w:rPr>
          <w:rFonts w:ascii="Times New Roman" w:hAnsi="Times New Roman" w:cs="Times New Roman"/>
          <w:sz w:val="24"/>
          <w:szCs w:val="24"/>
        </w:rPr>
        <w:t>Three</w:t>
      </w:r>
      <w:r w:rsidR="0091124A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680F64" w:rsidRPr="001A00FF">
        <w:rPr>
          <w:rFonts w:ascii="Times New Roman" w:hAnsi="Times New Roman" w:cs="Times New Roman"/>
          <w:sz w:val="24"/>
          <w:szCs w:val="24"/>
        </w:rPr>
        <w:t xml:space="preserve">studies </w:t>
      </w:r>
      <w:r w:rsidR="0091124A" w:rsidRPr="001A00FF">
        <w:rPr>
          <w:rFonts w:ascii="Times New Roman" w:hAnsi="Times New Roman" w:cs="Times New Roman"/>
          <w:sz w:val="24"/>
          <w:szCs w:val="24"/>
        </w:rPr>
        <w:t>consider water-pipe smoking prevalence amongst health sciences students at</w:t>
      </w:r>
      <w:r w:rsidR="0021162B">
        <w:rPr>
          <w:rFonts w:ascii="Times New Roman" w:hAnsi="Times New Roman" w:cs="Times New Roman"/>
          <w:sz w:val="24"/>
          <w:szCs w:val="24"/>
        </w:rPr>
        <w:t xml:space="preserve"> </w:t>
      </w:r>
      <w:r w:rsidR="0091124A" w:rsidRPr="001A00FF">
        <w:rPr>
          <w:rFonts w:ascii="Times New Roman" w:hAnsi="Times New Roman" w:cs="Times New Roman"/>
          <w:sz w:val="24"/>
          <w:szCs w:val="24"/>
        </w:rPr>
        <w:t>the University of Cape T</w:t>
      </w:r>
      <w:r w:rsidR="00AA5FFD">
        <w:rPr>
          <w:rFonts w:ascii="Times New Roman" w:hAnsi="Times New Roman" w:cs="Times New Roman"/>
          <w:sz w:val="24"/>
          <w:szCs w:val="24"/>
        </w:rPr>
        <w:t>own</w:t>
      </w:r>
      <w:r w:rsidR="00403771" w:rsidRPr="001A00FF">
        <w:rPr>
          <w:rFonts w:ascii="Times New Roman" w:hAnsi="Times New Roman" w:cs="Times New Roman"/>
          <w:sz w:val="24"/>
          <w:szCs w:val="24"/>
        </w:rPr>
        <w:t>,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bookmarkStart w:id="6" w:name="_Ref403649667"/>
      <w:r w:rsidR="00AA5FFD" w:rsidRPr="00AA5FFD">
        <w:rPr>
          <w:rStyle w:val="EndnoteReference"/>
          <w:rFonts w:ascii="Times New Roman" w:hAnsi="Times New Roman" w:cs="Times New Roman"/>
          <w:sz w:val="24"/>
          <w:szCs w:val="24"/>
        </w:rPr>
        <w:endnoteReference w:id="10"/>
      </w:r>
      <w:bookmarkEnd w:id="6"/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AA5FFD">
        <w:rPr>
          <w:rFonts w:ascii="Times New Roman" w:hAnsi="Times New Roman" w:cs="Times New Roman"/>
          <w:sz w:val="24"/>
          <w:szCs w:val="24"/>
        </w:rPr>
        <w:t xml:space="preserve"> </w:t>
      </w:r>
      <w:r w:rsidR="0091124A" w:rsidRPr="001A00FF">
        <w:rPr>
          <w:rFonts w:ascii="Times New Roman" w:hAnsi="Times New Roman" w:cs="Times New Roman"/>
          <w:sz w:val="24"/>
          <w:szCs w:val="24"/>
        </w:rPr>
        <w:t>two universities in the Pretoria area</w:t>
      </w:r>
      <w:r w:rsidR="00AA5FFD">
        <w:rPr>
          <w:rFonts w:ascii="Times New Roman" w:hAnsi="Times New Roman" w:cs="Times New Roman"/>
          <w:sz w:val="24"/>
          <w:szCs w:val="24"/>
        </w:rPr>
        <w:t>,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NOTEREF _Ref403649506 </w:instrText>
      </w:r>
      <w:r w:rsidR="00AA5FFD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E21A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  <w:r w:rsidR="00403771" w:rsidRPr="001A00FF">
        <w:rPr>
          <w:rFonts w:ascii="Times New Roman" w:hAnsi="Times New Roman" w:cs="Times New Roman"/>
          <w:sz w:val="24"/>
          <w:szCs w:val="24"/>
        </w:rPr>
        <w:t xml:space="preserve">and </w:t>
      </w:r>
      <w:r w:rsidR="0091124A" w:rsidRPr="001A00FF">
        <w:rPr>
          <w:rFonts w:ascii="Times New Roman" w:hAnsi="Times New Roman" w:cs="Times New Roman"/>
          <w:sz w:val="24"/>
          <w:szCs w:val="24"/>
        </w:rPr>
        <w:t xml:space="preserve">a historically </w:t>
      </w:r>
      <w:r w:rsidR="0021162B">
        <w:rPr>
          <w:rFonts w:ascii="Times New Roman" w:hAnsi="Times New Roman" w:cs="Times New Roman"/>
          <w:sz w:val="24"/>
          <w:szCs w:val="24"/>
        </w:rPr>
        <w:t xml:space="preserve">African </w:t>
      </w:r>
      <w:r w:rsidR="0091124A" w:rsidRPr="001A00FF">
        <w:rPr>
          <w:rFonts w:ascii="Times New Roman" w:hAnsi="Times New Roman" w:cs="Times New Roman"/>
          <w:sz w:val="24"/>
          <w:szCs w:val="24"/>
        </w:rPr>
        <w:t xml:space="preserve">university </w:t>
      </w:r>
      <w:r w:rsidR="00AA5FFD">
        <w:rPr>
          <w:rFonts w:ascii="Times New Roman" w:hAnsi="Times New Roman" w:cs="Times New Roman"/>
          <w:sz w:val="24"/>
          <w:szCs w:val="24"/>
        </w:rPr>
        <w:t>in the Western Cape.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NOTEREF _Ref403649543 </w:instrText>
      </w:r>
      <w:r w:rsidR="00AA5FFD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E21A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 xml:space="preserve">] </w:t>
      </w:r>
      <w:r w:rsidR="00ED5C1C" w:rsidRPr="001A00FF">
        <w:rPr>
          <w:rFonts w:ascii="Times New Roman" w:hAnsi="Times New Roman" w:cs="Times New Roman"/>
          <w:sz w:val="24"/>
          <w:szCs w:val="24"/>
        </w:rPr>
        <w:t>A fourth study</w:t>
      </w:r>
      <w:r w:rsidR="009C4E53" w:rsidRPr="001A00FF">
        <w:rPr>
          <w:rFonts w:ascii="Times New Roman" w:hAnsi="Times New Roman" w:cs="Times New Roman"/>
          <w:sz w:val="24"/>
          <w:szCs w:val="24"/>
        </w:rPr>
        <w:t xml:space="preserve"> (and the first published study about </w:t>
      </w:r>
      <w:r w:rsidR="009A61C2" w:rsidRPr="001A00FF">
        <w:rPr>
          <w:rFonts w:ascii="Times New Roman" w:hAnsi="Times New Roman" w:cs="Times New Roman"/>
          <w:sz w:val="24"/>
          <w:szCs w:val="24"/>
        </w:rPr>
        <w:t xml:space="preserve">water-pipe </w:t>
      </w:r>
      <w:r w:rsidR="009C4E53" w:rsidRPr="001A00FF">
        <w:rPr>
          <w:rFonts w:ascii="Times New Roman" w:hAnsi="Times New Roman" w:cs="Times New Roman"/>
          <w:sz w:val="24"/>
          <w:szCs w:val="24"/>
        </w:rPr>
        <w:t>prevalence in South Africa)</w:t>
      </w:r>
      <w:r w:rsidR="00ED5C1C" w:rsidRPr="001A00FF">
        <w:rPr>
          <w:rFonts w:ascii="Times New Roman" w:hAnsi="Times New Roman" w:cs="Times New Roman"/>
          <w:sz w:val="24"/>
          <w:szCs w:val="24"/>
        </w:rPr>
        <w:t xml:space="preserve"> considers water-pipe smoking among grade 10 learners in a disadvantaged community in Johannesburg</w:t>
      </w:r>
      <w:r w:rsidR="00AA5FFD">
        <w:rPr>
          <w:rFonts w:ascii="Times New Roman" w:hAnsi="Times New Roman" w:cs="Times New Roman"/>
          <w:sz w:val="24"/>
          <w:szCs w:val="24"/>
        </w:rPr>
        <w:t>.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bookmarkStart w:id="7" w:name="_Ref403649652"/>
      <w:r w:rsidR="00AA5FFD" w:rsidRPr="00AA5FFD">
        <w:rPr>
          <w:rStyle w:val="EndnoteReference"/>
          <w:rFonts w:ascii="Times New Roman" w:hAnsi="Times New Roman" w:cs="Times New Roman"/>
          <w:sz w:val="24"/>
          <w:szCs w:val="24"/>
        </w:rPr>
        <w:endnoteReference w:id="11"/>
      </w:r>
      <w:bookmarkEnd w:id="7"/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AA5FFD">
        <w:rPr>
          <w:rFonts w:ascii="Times New Roman" w:hAnsi="Times New Roman" w:cs="Times New Roman"/>
          <w:sz w:val="24"/>
          <w:szCs w:val="24"/>
        </w:rPr>
        <w:t xml:space="preserve"> </w:t>
      </w:r>
      <w:r w:rsidR="00F46254" w:rsidRPr="001A00FF">
        <w:rPr>
          <w:rFonts w:ascii="Times New Roman" w:hAnsi="Times New Roman" w:cs="Times New Roman"/>
          <w:sz w:val="24"/>
          <w:szCs w:val="24"/>
        </w:rPr>
        <w:t>A common theme is that</w:t>
      </w:r>
      <w:r w:rsidR="009A61C2" w:rsidRPr="001A00FF">
        <w:rPr>
          <w:rFonts w:ascii="Times New Roman" w:hAnsi="Times New Roman" w:cs="Times New Roman"/>
          <w:sz w:val="24"/>
          <w:szCs w:val="24"/>
        </w:rPr>
        <w:t>, in these populations,</w:t>
      </w:r>
      <w:r w:rsidR="00F46254" w:rsidRPr="001A00FF">
        <w:rPr>
          <w:rFonts w:ascii="Times New Roman" w:hAnsi="Times New Roman" w:cs="Times New Roman"/>
          <w:sz w:val="24"/>
          <w:szCs w:val="24"/>
        </w:rPr>
        <w:t xml:space="preserve"> wa</w:t>
      </w:r>
      <w:r w:rsidR="00403771" w:rsidRPr="001A00FF">
        <w:rPr>
          <w:rFonts w:ascii="Times New Roman" w:hAnsi="Times New Roman" w:cs="Times New Roman"/>
          <w:sz w:val="24"/>
          <w:szCs w:val="24"/>
        </w:rPr>
        <w:t xml:space="preserve">ter-pipe smoking is widespread and </w:t>
      </w:r>
      <w:r w:rsidR="00F46254" w:rsidRPr="001A00FF">
        <w:rPr>
          <w:rFonts w:ascii="Times New Roman" w:hAnsi="Times New Roman" w:cs="Times New Roman"/>
          <w:sz w:val="24"/>
          <w:szCs w:val="24"/>
        </w:rPr>
        <w:t xml:space="preserve">that the socialisation aspect </w:t>
      </w:r>
      <w:r w:rsidR="009A61C2" w:rsidRPr="001A00FF">
        <w:rPr>
          <w:rFonts w:ascii="Times New Roman" w:hAnsi="Times New Roman" w:cs="Times New Roman"/>
          <w:sz w:val="24"/>
          <w:szCs w:val="24"/>
        </w:rPr>
        <w:t xml:space="preserve">associated with water-pipe smoking </w:t>
      </w:r>
      <w:r w:rsidR="00F46254" w:rsidRPr="001A00FF">
        <w:rPr>
          <w:rFonts w:ascii="Times New Roman" w:hAnsi="Times New Roman" w:cs="Times New Roman"/>
          <w:sz w:val="24"/>
          <w:szCs w:val="24"/>
        </w:rPr>
        <w:t>is very important</w:t>
      </w:r>
      <w:r w:rsidR="00712FFD" w:rsidRPr="001A00FF">
        <w:rPr>
          <w:rFonts w:ascii="Times New Roman" w:hAnsi="Times New Roman" w:cs="Times New Roman"/>
          <w:sz w:val="24"/>
          <w:szCs w:val="24"/>
        </w:rPr>
        <w:t xml:space="preserve">. Water-pipe smokers acknowledge that water-pipe smoking is harmful, but </w:t>
      </w:r>
      <w:r w:rsidR="00403771" w:rsidRPr="001A00FF">
        <w:rPr>
          <w:rFonts w:ascii="Times New Roman" w:hAnsi="Times New Roman" w:cs="Times New Roman"/>
          <w:sz w:val="24"/>
          <w:szCs w:val="24"/>
        </w:rPr>
        <w:t xml:space="preserve">it is </w:t>
      </w:r>
      <w:r w:rsidR="00712FFD" w:rsidRPr="001A00FF">
        <w:rPr>
          <w:rFonts w:ascii="Times New Roman" w:hAnsi="Times New Roman" w:cs="Times New Roman"/>
          <w:sz w:val="24"/>
          <w:szCs w:val="24"/>
        </w:rPr>
        <w:t xml:space="preserve">generally </w:t>
      </w:r>
      <w:r w:rsidR="00403771" w:rsidRPr="001A00FF">
        <w:rPr>
          <w:rFonts w:ascii="Times New Roman" w:hAnsi="Times New Roman" w:cs="Times New Roman"/>
          <w:sz w:val="24"/>
          <w:szCs w:val="24"/>
        </w:rPr>
        <w:t xml:space="preserve">regarded as </w:t>
      </w:r>
      <w:r w:rsidR="00712FFD" w:rsidRPr="001A00FF">
        <w:rPr>
          <w:rFonts w:ascii="Times New Roman" w:hAnsi="Times New Roman" w:cs="Times New Roman"/>
          <w:sz w:val="24"/>
          <w:szCs w:val="24"/>
        </w:rPr>
        <w:t>less harmful and addictive than cigarette smoking.</w:t>
      </w:r>
      <w:r w:rsidR="00F46254" w:rsidRPr="001A0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C1C" w:rsidRPr="001A00FF" w:rsidRDefault="00ED5C1C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 xml:space="preserve">The current study </w:t>
      </w:r>
      <w:r w:rsidR="009C4E53" w:rsidRPr="001A00FF">
        <w:rPr>
          <w:rFonts w:ascii="Times New Roman" w:hAnsi="Times New Roman" w:cs="Times New Roman"/>
          <w:sz w:val="24"/>
          <w:szCs w:val="24"/>
        </w:rPr>
        <w:t>is based on a</w:t>
      </w:r>
      <w:r w:rsidR="00FE21AC">
        <w:rPr>
          <w:rFonts w:ascii="Times New Roman" w:hAnsi="Times New Roman" w:cs="Times New Roman"/>
          <w:sz w:val="24"/>
          <w:szCs w:val="24"/>
        </w:rPr>
        <w:t xml:space="preserve"> much larger sample (n</w:t>
      </w:r>
      <w:r w:rsidR="005D7D0B">
        <w:rPr>
          <w:rFonts w:ascii="Times New Roman" w:hAnsi="Times New Roman" w:cs="Times New Roman"/>
          <w:sz w:val="24"/>
          <w:szCs w:val="24"/>
        </w:rPr>
        <w:t xml:space="preserve"> </w:t>
      </w:r>
      <w:r w:rsidRPr="001A00FF">
        <w:rPr>
          <w:rFonts w:ascii="Times New Roman" w:hAnsi="Times New Roman" w:cs="Times New Roman"/>
          <w:sz w:val="24"/>
          <w:szCs w:val="24"/>
        </w:rPr>
        <w:t>=</w:t>
      </w:r>
      <w:r w:rsidR="005D7D0B">
        <w:rPr>
          <w:rFonts w:ascii="Times New Roman" w:hAnsi="Times New Roman" w:cs="Times New Roman"/>
          <w:sz w:val="24"/>
          <w:szCs w:val="24"/>
        </w:rPr>
        <w:t xml:space="preserve"> </w:t>
      </w:r>
      <w:r w:rsidRPr="001A00FF">
        <w:rPr>
          <w:rFonts w:ascii="Times New Roman" w:hAnsi="Times New Roman" w:cs="Times New Roman"/>
          <w:sz w:val="24"/>
          <w:szCs w:val="24"/>
        </w:rPr>
        <w:t>4</w:t>
      </w:r>
      <w:r w:rsidR="005D7D0B">
        <w:rPr>
          <w:rFonts w:ascii="Times New Roman" w:hAnsi="Times New Roman" w:cs="Times New Roman"/>
          <w:sz w:val="24"/>
          <w:szCs w:val="24"/>
        </w:rPr>
        <w:t xml:space="preserve"> </w:t>
      </w:r>
      <w:r w:rsidRPr="001A00FF">
        <w:rPr>
          <w:rFonts w:ascii="Times New Roman" w:hAnsi="Times New Roman" w:cs="Times New Roman"/>
          <w:sz w:val="24"/>
          <w:szCs w:val="24"/>
        </w:rPr>
        <w:t xml:space="preserve">578, compared to </w:t>
      </w:r>
      <w:r w:rsidR="00FE21AC">
        <w:rPr>
          <w:rFonts w:ascii="Times New Roman" w:hAnsi="Times New Roman" w:cs="Times New Roman"/>
          <w:sz w:val="24"/>
          <w:szCs w:val="24"/>
        </w:rPr>
        <w:t>n</w:t>
      </w:r>
      <w:r w:rsidR="005D7D0B">
        <w:rPr>
          <w:rFonts w:ascii="Times New Roman" w:hAnsi="Times New Roman" w:cs="Times New Roman"/>
          <w:sz w:val="24"/>
          <w:szCs w:val="24"/>
        </w:rPr>
        <w:t xml:space="preserve"> </w:t>
      </w:r>
      <w:r w:rsidR="0062354C" w:rsidRPr="001A00FF">
        <w:rPr>
          <w:rFonts w:ascii="Times New Roman" w:hAnsi="Times New Roman" w:cs="Times New Roman"/>
          <w:sz w:val="24"/>
          <w:szCs w:val="24"/>
        </w:rPr>
        <w:t>=</w:t>
      </w:r>
      <w:r w:rsidR="005D7D0B">
        <w:rPr>
          <w:rFonts w:ascii="Times New Roman" w:hAnsi="Times New Roman" w:cs="Times New Roman"/>
          <w:sz w:val="24"/>
          <w:szCs w:val="24"/>
        </w:rPr>
        <w:t xml:space="preserve"> </w:t>
      </w:r>
      <w:r w:rsidR="0062354C" w:rsidRPr="001A00FF">
        <w:rPr>
          <w:rFonts w:ascii="Times New Roman" w:hAnsi="Times New Roman" w:cs="Times New Roman"/>
          <w:sz w:val="24"/>
          <w:szCs w:val="24"/>
        </w:rPr>
        <w:t xml:space="preserve">228, </w:t>
      </w:r>
      <w:r w:rsidR="00FE21AC">
        <w:rPr>
          <w:rFonts w:ascii="Times New Roman" w:hAnsi="Times New Roman" w:cs="Times New Roman"/>
          <w:sz w:val="24"/>
          <w:szCs w:val="24"/>
        </w:rPr>
        <w:t>n</w:t>
      </w:r>
      <w:r w:rsidR="005D7D0B">
        <w:rPr>
          <w:rFonts w:ascii="Times New Roman" w:hAnsi="Times New Roman" w:cs="Times New Roman"/>
          <w:sz w:val="24"/>
          <w:szCs w:val="24"/>
        </w:rPr>
        <w:t xml:space="preserve"> </w:t>
      </w:r>
      <w:r w:rsidRPr="001A00FF">
        <w:rPr>
          <w:rFonts w:ascii="Times New Roman" w:hAnsi="Times New Roman" w:cs="Times New Roman"/>
          <w:sz w:val="24"/>
          <w:szCs w:val="24"/>
        </w:rPr>
        <w:t>=</w:t>
      </w:r>
      <w:r w:rsidR="005D7D0B">
        <w:rPr>
          <w:rFonts w:ascii="Times New Roman" w:hAnsi="Times New Roman" w:cs="Times New Roman"/>
          <w:sz w:val="24"/>
          <w:szCs w:val="24"/>
        </w:rPr>
        <w:t xml:space="preserve"> </w:t>
      </w:r>
      <w:r w:rsidR="00FE21AC">
        <w:rPr>
          <w:rFonts w:ascii="Times New Roman" w:hAnsi="Times New Roman" w:cs="Times New Roman"/>
          <w:sz w:val="24"/>
          <w:szCs w:val="24"/>
        </w:rPr>
        <w:t>722, n</w:t>
      </w:r>
      <w:r w:rsidR="005D7D0B">
        <w:rPr>
          <w:rFonts w:ascii="Times New Roman" w:hAnsi="Times New Roman" w:cs="Times New Roman"/>
          <w:sz w:val="24"/>
          <w:szCs w:val="24"/>
        </w:rPr>
        <w:t xml:space="preserve"> </w:t>
      </w:r>
      <w:r w:rsidR="00FE21AC">
        <w:rPr>
          <w:rFonts w:ascii="Times New Roman" w:hAnsi="Times New Roman" w:cs="Times New Roman"/>
          <w:sz w:val="24"/>
          <w:szCs w:val="24"/>
        </w:rPr>
        <w:t>=</w:t>
      </w:r>
      <w:r w:rsidR="005D7D0B">
        <w:rPr>
          <w:rFonts w:ascii="Times New Roman" w:hAnsi="Times New Roman" w:cs="Times New Roman"/>
          <w:sz w:val="24"/>
          <w:szCs w:val="24"/>
        </w:rPr>
        <w:t xml:space="preserve"> </w:t>
      </w:r>
      <w:r w:rsidR="00FE21AC">
        <w:rPr>
          <w:rFonts w:ascii="Times New Roman" w:hAnsi="Times New Roman" w:cs="Times New Roman"/>
          <w:sz w:val="24"/>
          <w:szCs w:val="24"/>
        </w:rPr>
        <w:t>389, n</w:t>
      </w:r>
      <w:r w:rsidR="005D7D0B">
        <w:rPr>
          <w:rFonts w:ascii="Times New Roman" w:hAnsi="Times New Roman" w:cs="Times New Roman"/>
          <w:sz w:val="24"/>
          <w:szCs w:val="24"/>
        </w:rPr>
        <w:t xml:space="preserve"> </w:t>
      </w:r>
      <w:r w:rsidR="005857F2" w:rsidRPr="001A00FF">
        <w:rPr>
          <w:rFonts w:ascii="Times New Roman" w:hAnsi="Times New Roman" w:cs="Times New Roman"/>
          <w:sz w:val="24"/>
          <w:szCs w:val="24"/>
        </w:rPr>
        <w:t>=</w:t>
      </w:r>
      <w:r w:rsidR="005D7D0B">
        <w:rPr>
          <w:rFonts w:ascii="Times New Roman" w:hAnsi="Times New Roman" w:cs="Times New Roman"/>
          <w:sz w:val="24"/>
          <w:szCs w:val="24"/>
        </w:rPr>
        <w:t xml:space="preserve"> </w:t>
      </w:r>
      <w:r w:rsidR="005857F2" w:rsidRPr="001A00FF">
        <w:rPr>
          <w:rFonts w:ascii="Times New Roman" w:hAnsi="Times New Roman" w:cs="Times New Roman"/>
          <w:sz w:val="24"/>
          <w:szCs w:val="24"/>
        </w:rPr>
        <w:t>202</w:t>
      </w:r>
      <w:r w:rsidR="0062354C" w:rsidRPr="001A00FF">
        <w:rPr>
          <w:rFonts w:ascii="Times New Roman" w:hAnsi="Times New Roman" w:cs="Times New Roman"/>
          <w:sz w:val="24"/>
          <w:szCs w:val="24"/>
        </w:rPr>
        <w:t xml:space="preserve"> for the four studies above, respectively</w:t>
      </w:r>
      <w:r w:rsidRPr="001A00FF">
        <w:rPr>
          <w:rFonts w:ascii="Times New Roman" w:hAnsi="Times New Roman" w:cs="Times New Roman"/>
          <w:sz w:val="24"/>
          <w:szCs w:val="24"/>
        </w:rPr>
        <w:t>) th</w:t>
      </w:r>
      <w:r w:rsidR="0062354C" w:rsidRPr="001A00FF">
        <w:rPr>
          <w:rFonts w:ascii="Times New Roman" w:hAnsi="Times New Roman" w:cs="Times New Roman"/>
          <w:sz w:val="24"/>
          <w:szCs w:val="24"/>
        </w:rPr>
        <w:t xml:space="preserve">an any of the previous studies. </w:t>
      </w:r>
      <w:r w:rsidR="009C4E53" w:rsidRPr="001A00FF">
        <w:rPr>
          <w:rFonts w:ascii="Times New Roman" w:hAnsi="Times New Roman" w:cs="Times New Roman"/>
          <w:sz w:val="24"/>
          <w:szCs w:val="24"/>
        </w:rPr>
        <w:t xml:space="preserve">Whereas previous studies </w:t>
      </w:r>
      <w:r w:rsidR="003B0294" w:rsidRPr="001A00FF">
        <w:rPr>
          <w:rFonts w:ascii="Times New Roman" w:hAnsi="Times New Roman" w:cs="Times New Roman"/>
          <w:sz w:val="24"/>
          <w:szCs w:val="24"/>
        </w:rPr>
        <w:t>were limited in scope (e.g. focusing only on health sciences students in one or two universities), t</w:t>
      </w:r>
      <w:r w:rsidR="00382FFE" w:rsidRPr="001A00FF">
        <w:rPr>
          <w:rFonts w:ascii="Times New Roman" w:hAnsi="Times New Roman" w:cs="Times New Roman"/>
          <w:sz w:val="24"/>
          <w:szCs w:val="24"/>
        </w:rPr>
        <w:t>he current study considers students from all faculties at fo</w:t>
      </w:r>
      <w:r w:rsidR="001B3334" w:rsidRPr="001A00FF">
        <w:rPr>
          <w:rFonts w:ascii="Times New Roman" w:hAnsi="Times New Roman" w:cs="Times New Roman"/>
          <w:sz w:val="24"/>
          <w:szCs w:val="24"/>
        </w:rPr>
        <w:t>ur universities. Furthermore,</w:t>
      </w:r>
      <w:r w:rsidR="00382FFE" w:rsidRPr="001A00FF">
        <w:rPr>
          <w:rFonts w:ascii="Times New Roman" w:hAnsi="Times New Roman" w:cs="Times New Roman"/>
          <w:sz w:val="24"/>
          <w:szCs w:val="24"/>
        </w:rPr>
        <w:t xml:space="preserve"> the data is weighted, in order to be representative of the Western Cape student population.</w:t>
      </w:r>
      <w:r w:rsidR="006F4CA2" w:rsidRPr="001A00FF">
        <w:rPr>
          <w:rFonts w:ascii="Times New Roman" w:hAnsi="Times New Roman" w:cs="Times New Roman"/>
          <w:sz w:val="24"/>
          <w:szCs w:val="24"/>
        </w:rPr>
        <w:t xml:space="preserve"> Although the focus of the paper is on water-pipe smoking, we include cigarette smoking to provide context and comparison.</w:t>
      </w:r>
    </w:p>
    <w:p w:rsidR="005B2EEB" w:rsidRPr="001A00FF" w:rsidRDefault="005B2EEB" w:rsidP="003A3989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0FF">
        <w:rPr>
          <w:rFonts w:ascii="Times New Roman" w:hAnsi="Times New Roman" w:cs="Times New Roman"/>
          <w:b/>
          <w:sz w:val="24"/>
          <w:szCs w:val="24"/>
        </w:rPr>
        <w:t>Method</w:t>
      </w:r>
    </w:p>
    <w:p w:rsidR="007B08D9" w:rsidRPr="001A00FF" w:rsidRDefault="004C08B5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>A</w:t>
      </w:r>
      <w:r w:rsidR="00C86154" w:rsidRPr="001A00FF">
        <w:rPr>
          <w:rFonts w:ascii="Times New Roman" w:hAnsi="Times New Roman" w:cs="Times New Roman"/>
          <w:sz w:val="24"/>
          <w:szCs w:val="24"/>
        </w:rPr>
        <w:t xml:space="preserve">n anonymous self-administered online </w:t>
      </w:r>
      <w:r w:rsidR="00164EA3" w:rsidRPr="001A00FF">
        <w:rPr>
          <w:rFonts w:ascii="Times New Roman" w:hAnsi="Times New Roman" w:cs="Times New Roman"/>
          <w:sz w:val="24"/>
          <w:szCs w:val="24"/>
        </w:rPr>
        <w:t>questionnaire</w:t>
      </w:r>
      <w:r w:rsidRPr="001A00FF">
        <w:rPr>
          <w:rFonts w:ascii="Times New Roman" w:hAnsi="Times New Roman" w:cs="Times New Roman"/>
          <w:sz w:val="24"/>
          <w:szCs w:val="24"/>
        </w:rPr>
        <w:t xml:space="preserve"> was sent to all registered students at the four Western Cape universities </w:t>
      </w:r>
      <w:r w:rsidR="007C6114" w:rsidRPr="001A00FF">
        <w:rPr>
          <w:rFonts w:ascii="Times New Roman" w:hAnsi="Times New Roman" w:cs="Times New Roman"/>
          <w:sz w:val="24"/>
          <w:szCs w:val="24"/>
        </w:rPr>
        <w:t xml:space="preserve">(N = 107 396) </w:t>
      </w:r>
      <w:r w:rsidRPr="001A00FF">
        <w:rPr>
          <w:rFonts w:ascii="Times New Roman" w:hAnsi="Times New Roman" w:cs="Times New Roman"/>
          <w:sz w:val="24"/>
          <w:szCs w:val="24"/>
        </w:rPr>
        <w:t xml:space="preserve">in August and September 2013. </w:t>
      </w:r>
      <w:r w:rsidR="00323BD8" w:rsidRPr="001A00FF">
        <w:rPr>
          <w:rFonts w:ascii="Times New Roman" w:hAnsi="Times New Roman" w:cs="Times New Roman"/>
          <w:sz w:val="24"/>
          <w:szCs w:val="24"/>
        </w:rPr>
        <w:t xml:space="preserve">Students at the </w:t>
      </w:r>
      <w:r w:rsidRPr="001A00FF">
        <w:rPr>
          <w:rFonts w:ascii="Times New Roman" w:hAnsi="Times New Roman" w:cs="Times New Roman"/>
          <w:sz w:val="24"/>
          <w:szCs w:val="24"/>
        </w:rPr>
        <w:t>Universities of Cape Town (</w:t>
      </w:r>
      <w:r w:rsidR="007C6114" w:rsidRPr="001A00FF">
        <w:rPr>
          <w:rFonts w:ascii="Times New Roman" w:hAnsi="Times New Roman" w:cs="Times New Roman"/>
          <w:sz w:val="24"/>
          <w:szCs w:val="24"/>
        </w:rPr>
        <w:t xml:space="preserve">UCT, </w:t>
      </w:r>
      <w:r w:rsidRPr="001A00FF">
        <w:rPr>
          <w:rFonts w:ascii="Times New Roman" w:hAnsi="Times New Roman" w:cs="Times New Roman"/>
          <w:sz w:val="24"/>
          <w:szCs w:val="24"/>
        </w:rPr>
        <w:t xml:space="preserve">N = </w:t>
      </w:r>
      <w:r w:rsidR="000950BF" w:rsidRPr="001A00FF">
        <w:rPr>
          <w:rFonts w:ascii="Times New Roman" w:hAnsi="Times New Roman" w:cs="Times New Roman"/>
          <w:sz w:val="24"/>
          <w:szCs w:val="24"/>
        </w:rPr>
        <w:t>26 118</w:t>
      </w:r>
      <w:r w:rsidRPr="001A00FF">
        <w:rPr>
          <w:rFonts w:ascii="Times New Roman" w:hAnsi="Times New Roman" w:cs="Times New Roman"/>
          <w:sz w:val="24"/>
          <w:szCs w:val="24"/>
        </w:rPr>
        <w:t xml:space="preserve">), Stellenbosch (N = </w:t>
      </w:r>
      <w:r w:rsidR="000950BF" w:rsidRPr="001A00FF">
        <w:rPr>
          <w:rFonts w:ascii="Times New Roman" w:hAnsi="Times New Roman" w:cs="Times New Roman"/>
          <w:sz w:val="24"/>
          <w:szCs w:val="24"/>
        </w:rPr>
        <w:t>27 418</w:t>
      </w:r>
      <w:r w:rsidRPr="001A00FF">
        <w:rPr>
          <w:rFonts w:ascii="Times New Roman" w:hAnsi="Times New Roman" w:cs="Times New Roman"/>
          <w:sz w:val="24"/>
          <w:szCs w:val="24"/>
        </w:rPr>
        <w:t xml:space="preserve">) and the Western </w:t>
      </w:r>
      <w:r w:rsidRPr="001A00FF">
        <w:rPr>
          <w:rFonts w:ascii="Times New Roman" w:hAnsi="Times New Roman" w:cs="Times New Roman"/>
          <w:sz w:val="24"/>
          <w:szCs w:val="24"/>
        </w:rPr>
        <w:lastRenderedPageBreak/>
        <w:t>Cape (</w:t>
      </w:r>
      <w:r w:rsidR="007C6114" w:rsidRPr="001A00FF">
        <w:rPr>
          <w:rFonts w:ascii="Times New Roman" w:hAnsi="Times New Roman" w:cs="Times New Roman"/>
          <w:sz w:val="24"/>
          <w:szCs w:val="24"/>
        </w:rPr>
        <w:t xml:space="preserve">UWC, </w:t>
      </w:r>
      <w:r w:rsidRPr="001A00FF">
        <w:rPr>
          <w:rFonts w:ascii="Times New Roman" w:hAnsi="Times New Roman" w:cs="Times New Roman"/>
          <w:sz w:val="24"/>
          <w:szCs w:val="24"/>
        </w:rPr>
        <w:t xml:space="preserve">N = </w:t>
      </w:r>
      <w:r w:rsidR="000950BF" w:rsidRPr="001A00FF">
        <w:rPr>
          <w:rFonts w:ascii="Times New Roman" w:hAnsi="Times New Roman" w:cs="Times New Roman"/>
          <w:sz w:val="24"/>
          <w:szCs w:val="24"/>
        </w:rPr>
        <w:t>20 383</w:t>
      </w:r>
      <w:r w:rsidRPr="001A00FF">
        <w:rPr>
          <w:rFonts w:ascii="Times New Roman" w:hAnsi="Times New Roman" w:cs="Times New Roman"/>
          <w:sz w:val="24"/>
          <w:szCs w:val="24"/>
        </w:rPr>
        <w:t xml:space="preserve">) </w:t>
      </w:r>
      <w:r w:rsidR="00323BD8" w:rsidRPr="001A00FF">
        <w:rPr>
          <w:rFonts w:ascii="Times New Roman" w:hAnsi="Times New Roman" w:cs="Times New Roman"/>
          <w:sz w:val="24"/>
          <w:szCs w:val="24"/>
        </w:rPr>
        <w:t xml:space="preserve">each received a specific email with a </w:t>
      </w:r>
      <w:r w:rsidRPr="001A00FF">
        <w:rPr>
          <w:rFonts w:ascii="Times New Roman" w:hAnsi="Times New Roman" w:cs="Times New Roman"/>
          <w:sz w:val="24"/>
          <w:szCs w:val="24"/>
        </w:rPr>
        <w:t>link to the online questionnaire</w:t>
      </w:r>
      <w:r w:rsidR="00BB30C2" w:rsidRPr="001A00FF">
        <w:rPr>
          <w:rFonts w:ascii="Times New Roman" w:hAnsi="Times New Roman" w:cs="Times New Roman"/>
          <w:sz w:val="24"/>
          <w:szCs w:val="24"/>
        </w:rPr>
        <w:t xml:space="preserve">. </w:t>
      </w:r>
      <w:r w:rsidR="00323BD8" w:rsidRPr="001A00FF">
        <w:rPr>
          <w:rFonts w:ascii="Times New Roman" w:hAnsi="Times New Roman" w:cs="Times New Roman"/>
          <w:sz w:val="24"/>
          <w:szCs w:val="24"/>
        </w:rPr>
        <w:t xml:space="preserve">Students at the </w:t>
      </w:r>
      <w:r w:rsidRPr="001A00FF">
        <w:rPr>
          <w:rFonts w:ascii="Times New Roman" w:hAnsi="Times New Roman" w:cs="Times New Roman"/>
          <w:sz w:val="24"/>
          <w:szCs w:val="24"/>
        </w:rPr>
        <w:t xml:space="preserve">Cape Peninsula University of Technology </w:t>
      </w:r>
      <w:r w:rsidR="000464F1" w:rsidRPr="001A00FF">
        <w:rPr>
          <w:rFonts w:ascii="Times New Roman" w:hAnsi="Times New Roman" w:cs="Times New Roman"/>
          <w:sz w:val="24"/>
          <w:szCs w:val="24"/>
        </w:rPr>
        <w:t>(</w:t>
      </w:r>
      <w:r w:rsidR="007C6114" w:rsidRPr="001A00FF">
        <w:rPr>
          <w:rFonts w:ascii="Times New Roman" w:hAnsi="Times New Roman" w:cs="Times New Roman"/>
          <w:sz w:val="24"/>
          <w:szCs w:val="24"/>
        </w:rPr>
        <w:t xml:space="preserve">CPUT, </w:t>
      </w:r>
      <w:r w:rsidR="000464F1" w:rsidRPr="001A00FF">
        <w:rPr>
          <w:rFonts w:ascii="Times New Roman" w:hAnsi="Times New Roman" w:cs="Times New Roman"/>
          <w:sz w:val="24"/>
          <w:szCs w:val="24"/>
        </w:rPr>
        <w:t xml:space="preserve">N = </w:t>
      </w:r>
      <w:r w:rsidR="000950BF" w:rsidRPr="001A00FF">
        <w:rPr>
          <w:rFonts w:ascii="Times New Roman" w:hAnsi="Times New Roman" w:cs="Times New Roman"/>
          <w:sz w:val="24"/>
          <w:szCs w:val="24"/>
        </w:rPr>
        <w:t>33 477</w:t>
      </w:r>
      <w:r w:rsidR="000464F1" w:rsidRPr="001A00FF">
        <w:rPr>
          <w:rFonts w:ascii="Times New Roman" w:hAnsi="Times New Roman" w:cs="Times New Roman"/>
          <w:sz w:val="24"/>
          <w:szCs w:val="24"/>
        </w:rPr>
        <w:t xml:space="preserve">) </w:t>
      </w:r>
      <w:r w:rsidR="00323BD8" w:rsidRPr="001A00FF">
        <w:rPr>
          <w:rFonts w:ascii="Times New Roman" w:hAnsi="Times New Roman" w:cs="Times New Roman"/>
          <w:sz w:val="24"/>
          <w:szCs w:val="24"/>
        </w:rPr>
        <w:t xml:space="preserve">received a general email newsletter, </w:t>
      </w:r>
      <w:r w:rsidR="008E48E8" w:rsidRPr="001A00FF">
        <w:rPr>
          <w:rFonts w:ascii="Times New Roman" w:hAnsi="Times New Roman" w:cs="Times New Roman"/>
          <w:sz w:val="24"/>
          <w:szCs w:val="24"/>
        </w:rPr>
        <w:t xml:space="preserve">which included information about the </w:t>
      </w:r>
      <w:r w:rsidR="00323BD8" w:rsidRPr="001A00FF">
        <w:rPr>
          <w:rFonts w:ascii="Times New Roman" w:hAnsi="Times New Roman" w:cs="Times New Roman"/>
          <w:sz w:val="24"/>
          <w:szCs w:val="24"/>
        </w:rPr>
        <w:t xml:space="preserve">survey, </w:t>
      </w:r>
      <w:r w:rsidR="00164EA3" w:rsidRPr="001A00FF">
        <w:rPr>
          <w:rFonts w:ascii="Times New Roman" w:hAnsi="Times New Roman" w:cs="Times New Roman"/>
          <w:sz w:val="24"/>
          <w:szCs w:val="24"/>
        </w:rPr>
        <w:t>from which they were</w:t>
      </w:r>
      <w:r w:rsidR="00323BD8" w:rsidRPr="001A00FF">
        <w:rPr>
          <w:rFonts w:ascii="Times New Roman" w:hAnsi="Times New Roman" w:cs="Times New Roman"/>
          <w:sz w:val="24"/>
          <w:szCs w:val="24"/>
        </w:rPr>
        <w:t xml:space="preserve"> directed to a news page where they could click on the link that gave them access to the questionnaire</w:t>
      </w:r>
      <w:r w:rsidR="00BB30C2" w:rsidRPr="001A00FF">
        <w:rPr>
          <w:rFonts w:ascii="Times New Roman" w:hAnsi="Times New Roman" w:cs="Times New Roman"/>
          <w:sz w:val="24"/>
          <w:szCs w:val="24"/>
        </w:rPr>
        <w:t>.</w:t>
      </w:r>
      <w:r w:rsidR="005F099D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7B08D9" w:rsidRPr="001A00FF">
        <w:rPr>
          <w:rFonts w:ascii="Times New Roman" w:hAnsi="Times New Roman" w:cs="Times New Roman"/>
          <w:sz w:val="24"/>
          <w:szCs w:val="24"/>
        </w:rPr>
        <w:t xml:space="preserve">To encourage participation, lucky draw prizes, ranging in value from R100 to R500, were </w:t>
      </w:r>
      <w:r w:rsidR="00164EA3" w:rsidRPr="001A00FF">
        <w:rPr>
          <w:rFonts w:ascii="Times New Roman" w:hAnsi="Times New Roman" w:cs="Times New Roman"/>
          <w:sz w:val="24"/>
          <w:szCs w:val="24"/>
        </w:rPr>
        <w:t>allocated</w:t>
      </w:r>
      <w:r w:rsidR="00360BA8" w:rsidRPr="001A00FF">
        <w:rPr>
          <w:rFonts w:ascii="Times New Roman" w:hAnsi="Times New Roman" w:cs="Times New Roman"/>
          <w:sz w:val="24"/>
          <w:szCs w:val="24"/>
        </w:rPr>
        <w:t xml:space="preserve"> to </w:t>
      </w:r>
      <w:r w:rsidR="00606ED8">
        <w:rPr>
          <w:rFonts w:ascii="Times New Roman" w:hAnsi="Times New Roman" w:cs="Times New Roman"/>
          <w:sz w:val="24"/>
          <w:szCs w:val="24"/>
        </w:rPr>
        <w:t xml:space="preserve">fourteen </w:t>
      </w:r>
      <w:r w:rsidR="00164EA3" w:rsidRPr="001A00FF">
        <w:rPr>
          <w:rFonts w:ascii="Times New Roman" w:hAnsi="Times New Roman" w:cs="Times New Roman"/>
          <w:sz w:val="24"/>
          <w:szCs w:val="24"/>
        </w:rPr>
        <w:t xml:space="preserve">randomly selected </w:t>
      </w:r>
      <w:r w:rsidR="008E48E8" w:rsidRPr="001A00FF">
        <w:rPr>
          <w:rFonts w:ascii="Times New Roman" w:hAnsi="Times New Roman" w:cs="Times New Roman"/>
          <w:sz w:val="24"/>
          <w:szCs w:val="24"/>
        </w:rPr>
        <w:t>respondents</w:t>
      </w:r>
      <w:r w:rsidR="00360BA8" w:rsidRPr="001A00FF">
        <w:rPr>
          <w:rFonts w:ascii="Times New Roman" w:hAnsi="Times New Roman" w:cs="Times New Roman"/>
          <w:sz w:val="24"/>
          <w:szCs w:val="24"/>
        </w:rPr>
        <w:t>.</w:t>
      </w:r>
    </w:p>
    <w:p w:rsidR="00BB30C2" w:rsidRPr="001A00FF" w:rsidRDefault="007B08D9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 xml:space="preserve">Ethics approval was obtained from the Ethics Review Board of each university and consent </w:t>
      </w:r>
      <w:r w:rsidR="009A310D" w:rsidRPr="001A00FF">
        <w:rPr>
          <w:rFonts w:ascii="Times New Roman" w:hAnsi="Times New Roman" w:cs="Times New Roman"/>
          <w:sz w:val="24"/>
          <w:szCs w:val="24"/>
        </w:rPr>
        <w:t xml:space="preserve">was </w:t>
      </w:r>
      <w:r w:rsidRPr="001A00FF">
        <w:rPr>
          <w:rFonts w:ascii="Times New Roman" w:hAnsi="Times New Roman" w:cs="Times New Roman"/>
          <w:sz w:val="24"/>
          <w:szCs w:val="24"/>
        </w:rPr>
        <w:t>obtained from each student before</w:t>
      </w:r>
      <w:r w:rsidR="009224DD" w:rsidRPr="001A00FF">
        <w:rPr>
          <w:rFonts w:ascii="Times New Roman" w:hAnsi="Times New Roman" w:cs="Times New Roman"/>
          <w:sz w:val="24"/>
          <w:szCs w:val="24"/>
        </w:rPr>
        <w:t xml:space="preserve"> starting the questionnaire. </w:t>
      </w:r>
      <w:proofErr w:type="spellStart"/>
      <w:r w:rsidR="005F099D" w:rsidRPr="001A00FF">
        <w:rPr>
          <w:rFonts w:ascii="Times New Roman" w:hAnsi="Times New Roman" w:cs="Times New Roman"/>
          <w:sz w:val="24"/>
          <w:szCs w:val="24"/>
        </w:rPr>
        <w:t>Qualatrics</w:t>
      </w:r>
      <w:proofErr w:type="spellEnd"/>
      <w:r w:rsidR="005F099D" w:rsidRPr="001A00FF">
        <w:rPr>
          <w:rFonts w:ascii="Times New Roman" w:hAnsi="Times New Roman" w:cs="Times New Roman"/>
          <w:sz w:val="24"/>
          <w:szCs w:val="24"/>
        </w:rPr>
        <w:t xml:space="preserve"> software was used to capture the data</w:t>
      </w:r>
      <w:r w:rsidR="005B0D24" w:rsidRPr="001A00FF">
        <w:rPr>
          <w:rFonts w:ascii="Times New Roman" w:hAnsi="Times New Roman" w:cs="Times New Roman"/>
          <w:sz w:val="24"/>
          <w:szCs w:val="24"/>
        </w:rPr>
        <w:t xml:space="preserve">. The subsequent statistical analysis was performed in Stata version </w:t>
      </w:r>
      <w:r w:rsidR="00FE21AC">
        <w:rPr>
          <w:rFonts w:ascii="Times New Roman" w:hAnsi="Times New Roman" w:cs="Times New Roman"/>
          <w:sz w:val="24"/>
          <w:szCs w:val="24"/>
        </w:rPr>
        <w:t>12</w:t>
      </w:r>
      <w:r w:rsidR="005B0D24" w:rsidRPr="001A00FF">
        <w:rPr>
          <w:rFonts w:ascii="Times New Roman" w:hAnsi="Times New Roman" w:cs="Times New Roman"/>
          <w:sz w:val="24"/>
          <w:szCs w:val="24"/>
        </w:rPr>
        <w:t>.</w:t>
      </w:r>
    </w:p>
    <w:p w:rsidR="005F099D" w:rsidRPr="001A00FF" w:rsidRDefault="00BB30C2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>The questionnaire</w:t>
      </w:r>
      <w:r w:rsidR="005F099D" w:rsidRPr="001A00FF">
        <w:rPr>
          <w:rFonts w:ascii="Times New Roman" w:hAnsi="Times New Roman" w:cs="Times New Roman"/>
          <w:sz w:val="24"/>
          <w:szCs w:val="24"/>
        </w:rPr>
        <w:t xml:space="preserve"> of about 70 questions </w:t>
      </w:r>
      <w:r w:rsidR="00164EA3" w:rsidRPr="001A00FF">
        <w:rPr>
          <w:rFonts w:ascii="Times New Roman" w:hAnsi="Times New Roman" w:cs="Times New Roman"/>
          <w:sz w:val="24"/>
          <w:szCs w:val="24"/>
        </w:rPr>
        <w:t>consisted of</w:t>
      </w:r>
      <w:r w:rsidR="005F099D" w:rsidRPr="001A00FF">
        <w:rPr>
          <w:rFonts w:ascii="Times New Roman" w:hAnsi="Times New Roman" w:cs="Times New Roman"/>
          <w:sz w:val="24"/>
          <w:szCs w:val="24"/>
        </w:rPr>
        <w:t xml:space="preserve"> four sections</w:t>
      </w:r>
      <w:r w:rsidR="00323BD8" w:rsidRPr="001A00FF">
        <w:rPr>
          <w:rFonts w:ascii="Times New Roman" w:hAnsi="Times New Roman" w:cs="Times New Roman"/>
          <w:sz w:val="24"/>
          <w:szCs w:val="24"/>
        </w:rPr>
        <w:t>:</w:t>
      </w:r>
      <w:r w:rsidR="005F099D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5E2405" w:rsidRPr="001A00FF">
        <w:rPr>
          <w:rFonts w:ascii="Times New Roman" w:hAnsi="Times New Roman" w:cs="Times New Roman"/>
          <w:sz w:val="24"/>
          <w:szCs w:val="24"/>
        </w:rPr>
        <w:t xml:space="preserve">(1) </w:t>
      </w:r>
      <w:r w:rsidR="00360BA8" w:rsidRPr="001A00FF">
        <w:rPr>
          <w:rFonts w:ascii="Times New Roman" w:hAnsi="Times New Roman" w:cs="Times New Roman"/>
          <w:sz w:val="24"/>
          <w:szCs w:val="24"/>
        </w:rPr>
        <w:t xml:space="preserve">background information, including </w:t>
      </w:r>
      <w:r w:rsidR="005E2405" w:rsidRPr="001A00FF">
        <w:rPr>
          <w:rFonts w:ascii="Times New Roman" w:hAnsi="Times New Roman" w:cs="Times New Roman"/>
          <w:sz w:val="24"/>
          <w:szCs w:val="24"/>
        </w:rPr>
        <w:t>demographics,</w:t>
      </w:r>
      <w:r w:rsidR="00360BA8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8E48E8" w:rsidRPr="001A00FF">
        <w:rPr>
          <w:rFonts w:ascii="Times New Roman" w:hAnsi="Times New Roman" w:cs="Times New Roman"/>
          <w:sz w:val="24"/>
          <w:szCs w:val="24"/>
        </w:rPr>
        <w:t>financial/</w:t>
      </w:r>
      <w:r w:rsidR="00164EA3" w:rsidRPr="001A00FF">
        <w:rPr>
          <w:rFonts w:ascii="Times New Roman" w:hAnsi="Times New Roman" w:cs="Times New Roman"/>
          <w:sz w:val="24"/>
          <w:szCs w:val="24"/>
        </w:rPr>
        <w:t>economic</w:t>
      </w:r>
      <w:r w:rsidR="00360BA8" w:rsidRPr="001A00FF">
        <w:rPr>
          <w:rFonts w:ascii="Times New Roman" w:hAnsi="Times New Roman" w:cs="Times New Roman"/>
          <w:sz w:val="24"/>
          <w:szCs w:val="24"/>
        </w:rPr>
        <w:t xml:space="preserve"> position, religion, </w:t>
      </w:r>
      <w:r w:rsidR="008E48E8" w:rsidRPr="001A00FF">
        <w:rPr>
          <w:rFonts w:ascii="Times New Roman" w:hAnsi="Times New Roman" w:cs="Times New Roman"/>
          <w:sz w:val="24"/>
          <w:szCs w:val="24"/>
        </w:rPr>
        <w:t xml:space="preserve">and </w:t>
      </w:r>
      <w:r w:rsidR="00360BA8" w:rsidRPr="001A00FF">
        <w:rPr>
          <w:rFonts w:ascii="Times New Roman" w:hAnsi="Times New Roman" w:cs="Times New Roman"/>
          <w:sz w:val="24"/>
          <w:szCs w:val="24"/>
        </w:rPr>
        <w:t xml:space="preserve">physical </w:t>
      </w:r>
      <w:r w:rsidR="004F72A4" w:rsidRPr="001A00FF">
        <w:rPr>
          <w:rFonts w:ascii="Times New Roman" w:hAnsi="Times New Roman" w:cs="Times New Roman"/>
          <w:sz w:val="24"/>
          <w:szCs w:val="24"/>
        </w:rPr>
        <w:t>activity</w:t>
      </w:r>
      <w:r w:rsidR="00360BA8" w:rsidRPr="001A00FF">
        <w:rPr>
          <w:rFonts w:ascii="Times New Roman" w:hAnsi="Times New Roman" w:cs="Times New Roman"/>
          <w:sz w:val="24"/>
          <w:szCs w:val="24"/>
        </w:rPr>
        <w:t xml:space="preserve"> and drinking behaviour</w:t>
      </w:r>
      <w:r w:rsidR="008E48E8" w:rsidRPr="001A00FF">
        <w:rPr>
          <w:rFonts w:ascii="Times New Roman" w:hAnsi="Times New Roman" w:cs="Times New Roman"/>
          <w:sz w:val="24"/>
          <w:szCs w:val="24"/>
        </w:rPr>
        <w:t>s</w:t>
      </w:r>
      <w:r w:rsidR="00360BA8" w:rsidRPr="001A00FF">
        <w:rPr>
          <w:rFonts w:ascii="Times New Roman" w:hAnsi="Times New Roman" w:cs="Times New Roman"/>
          <w:sz w:val="24"/>
          <w:szCs w:val="24"/>
        </w:rPr>
        <w:t>;</w:t>
      </w:r>
      <w:r w:rsidR="005E2405" w:rsidRPr="001A00FF">
        <w:rPr>
          <w:rFonts w:ascii="Times New Roman" w:hAnsi="Times New Roman" w:cs="Times New Roman"/>
          <w:sz w:val="24"/>
          <w:szCs w:val="24"/>
        </w:rPr>
        <w:t xml:space="preserve"> (2) tobacco use</w:t>
      </w:r>
      <w:r w:rsidR="008E48E8" w:rsidRPr="001A00FF">
        <w:rPr>
          <w:rFonts w:ascii="Times New Roman" w:hAnsi="Times New Roman" w:cs="Times New Roman"/>
          <w:sz w:val="24"/>
          <w:szCs w:val="24"/>
        </w:rPr>
        <w:t xml:space="preserve"> (focused primarily on cigarette smoking)</w:t>
      </w:r>
      <w:r w:rsidR="004F72A4" w:rsidRPr="001A00FF">
        <w:rPr>
          <w:rFonts w:ascii="Times New Roman" w:hAnsi="Times New Roman" w:cs="Times New Roman"/>
          <w:sz w:val="24"/>
          <w:szCs w:val="24"/>
        </w:rPr>
        <w:t xml:space="preserve">, including, where relevant, initiation, current use, quitting attempts and quantities consumed; </w:t>
      </w:r>
      <w:r w:rsidR="00164EA3" w:rsidRPr="001A00FF">
        <w:rPr>
          <w:rFonts w:ascii="Times New Roman" w:hAnsi="Times New Roman" w:cs="Times New Roman"/>
          <w:sz w:val="24"/>
          <w:szCs w:val="24"/>
        </w:rPr>
        <w:t>(3) water-</w:t>
      </w:r>
      <w:r w:rsidR="005E2405" w:rsidRPr="001A00FF">
        <w:rPr>
          <w:rFonts w:ascii="Times New Roman" w:hAnsi="Times New Roman" w:cs="Times New Roman"/>
          <w:sz w:val="24"/>
          <w:szCs w:val="24"/>
        </w:rPr>
        <w:t xml:space="preserve">pipe use, </w:t>
      </w:r>
      <w:r w:rsidR="004F72A4" w:rsidRPr="001A00FF">
        <w:rPr>
          <w:rFonts w:ascii="Times New Roman" w:hAnsi="Times New Roman" w:cs="Times New Roman"/>
          <w:sz w:val="24"/>
          <w:szCs w:val="24"/>
        </w:rPr>
        <w:t xml:space="preserve">including, where relevant, initiation, quitting attempts, </w:t>
      </w:r>
      <w:r w:rsidR="00550224" w:rsidRPr="001A00FF">
        <w:rPr>
          <w:rFonts w:ascii="Times New Roman" w:hAnsi="Times New Roman" w:cs="Times New Roman"/>
          <w:sz w:val="24"/>
          <w:szCs w:val="24"/>
        </w:rPr>
        <w:t xml:space="preserve">frequency of use, </w:t>
      </w:r>
      <w:r w:rsidR="004F72A4" w:rsidRPr="001A00FF">
        <w:rPr>
          <w:rFonts w:ascii="Times New Roman" w:hAnsi="Times New Roman" w:cs="Times New Roman"/>
          <w:sz w:val="24"/>
          <w:szCs w:val="24"/>
        </w:rPr>
        <w:t>reason</w:t>
      </w:r>
      <w:r w:rsidR="008E48E8" w:rsidRPr="001A00FF">
        <w:rPr>
          <w:rFonts w:ascii="Times New Roman" w:hAnsi="Times New Roman" w:cs="Times New Roman"/>
          <w:sz w:val="24"/>
          <w:szCs w:val="24"/>
        </w:rPr>
        <w:t>s</w:t>
      </w:r>
      <w:r w:rsidR="004F72A4" w:rsidRPr="001A00FF">
        <w:rPr>
          <w:rFonts w:ascii="Times New Roman" w:hAnsi="Times New Roman" w:cs="Times New Roman"/>
          <w:sz w:val="24"/>
          <w:szCs w:val="24"/>
        </w:rPr>
        <w:t xml:space="preserve"> for use, </w:t>
      </w:r>
      <w:r w:rsidR="005E2405" w:rsidRPr="001A00FF">
        <w:rPr>
          <w:rFonts w:ascii="Times New Roman" w:hAnsi="Times New Roman" w:cs="Times New Roman"/>
          <w:sz w:val="24"/>
          <w:szCs w:val="24"/>
        </w:rPr>
        <w:t>and</w:t>
      </w:r>
      <w:r w:rsidR="00550224" w:rsidRPr="001A00FF">
        <w:rPr>
          <w:rFonts w:ascii="Times New Roman" w:hAnsi="Times New Roman" w:cs="Times New Roman"/>
          <w:sz w:val="24"/>
          <w:szCs w:val="24"/>
        </w:rPr>
        <w:t xml:space="preserve"> whether the parents know</w:t>
      </w:r>
      <w:r w:rsidR="00164EA3" w:rsidRPr="001A00FF">
        <w:rPr>
          <w:rFonts w:ascii="Times New Roman" w:hAnsi="Times New Roman" w:cs="Times New Roman"/>
          <w:sz w:val="24"/>
          <w:szCs w:val="24"/>
        </w:rPr>
        <w:t xml:space="preserve"> and</w:t>
      </w:r>
      <w:r w:rsidR="00FE21AC">
        <w:rPr>
          <w:rFonts w:ascii="Times New Roman" w:hAnsi="Times New Roman" w:cs="Times New Roman"/>
          <w:sz w:val="24"/>
          <w:szCs w:val="24"/>
        </w:rPr>
        <w:t>/or</w:t>
      </w:r>
      <w:r w:rsidR="00164EA3" w:rsidRPr="001A00FF">
        <w:rPr>
          <w:rFonts w:ascii="Times New Roman" w:hAnsi="Times New Roman" w:cs="Times New Roman"/>
          <w:sz w:val="24"/>
          <w:szCs w:val="24"/>
        </w:rPr>
        <w:t xml:space="preserve"> approve</w:t>
      </w:r>
      <w:r w:rsidR="00550224" w:rsidRPr="001A00FF">
        <w:rPr>
          <w:rFonts w:ascii="Times New Roman" w:hAnsi="Times New Roman" w:cs="Times New Roman"/>
          <w:sz w:val="24"/>
          <w:szCs w:val="24"/>
        </w:rPr>
        <w:t xml:space="preserve">; and </w:t>
      </w:r>
      <w:r w:rsidR="005E2405" w:rsidRPr="001A00FF">
        <w:rPr>
          <w:rFonts w:ascii="Times New Roman" w:hAnsi="Times New Roman" w:cs="Times New Roman"/>
          <w:sz w:val="24"/>
          <w:szCs w:val="24"/>
        </w:rPr>
        <w:t xml:space="preserve">(4) attitudes towards </w:t>
      </w:r>
      <w:r w:rsidR="00550224" w:rsidRPr="001A00FF">
        <w:rPr>
          <w:rFonts w:ascii="Times New Roman" w:hAnsi="Times New Roman" w:cs="Times New Roman"/>
          <w:sz w:val="24"/>
          <w:szCs w:val="24"/>
        </w:rPr>
        <w:t xml:space="preserve">and perceptions about </w:t>
      </w:r>
      <w:r w:rsidR="005E2405" w:rsidRPr="001A00FF">
        <w:rPr>
          <w:rFonts w:ascii="Times New Roman" w:hAnsi="Times New Roman" w:cs="Times New Roman"/>
          <w:sz w:val="24"/>
          <w:szCs w:val="24"/>
        </w:rPr>
        <w:t>water pipe smoking</w:t>
      </w:r>
      <w:r w:rsidR="00550224" w:rsidRPr="001A00FF">
        <w:rPr>
          <w:rFonts w:ascii="Times New Roman" w:hAnsi="Times New Roman" w:cs="Times New Roman"/>
          <w:sz w:val="24"/>
          <w:szCs w:val="24"/>
        </w:rPr>
        <w:t xml:space="preserve"> and cigarette smoking</w:t>
      </w:r>
      <w:r w:rsidR="005E2405" w:rsidRPr="001A00FF">
        <w:rPr>
          <w:rFonts w:ascii="Times New Roman" w:hAnsi="Times New Roman" w:cs="Times New Roman"/>
          <w:sz w:val="24"/>
          <w:szCs w:val="24"/>
        </w:rPr>
        <w:t>.</w:t>
      </w:r>
      <w:r w:rsidR="009A310D" w:rsidRPr="001A00FF">
        <w:rPr>
          <w:rFonts w:ascii="Times New Roman" w:hAnsi="Times New Roman" w:cs="Times New Roman"/>
          <w:sz w:val="24"/>
          <w:szCs w:val="24"/>
        </w:rPr>
        <w:t xml:space="preserve"> The questionnaire is available at XXXXX</w:t>
      </w:r>
      <w:r w:rsidR="00C43B2E">
        <w:rPr>
          <w:rFonts w:ascii="Times New Roman" w:hAnsi="Times New Roman" w:cs="Times New Roman"/>
          <w:sz w:val="24"/>
          <w:szCs w:val="24"/>
        </w:rPr>
        <w:t xml:space="preserve"> (will be available on tobaccoecon.org by the time the paper is published but is attached as a supplementary file to this submission)</w:t>
      </w:r>
      <w:r w:rsidR="009A310D" w:rsidRPr="001A00FF">
        <w:rPr>
          <w:rFonts w:ascii="Times New Roman" w:hAnsi="Times New Roman" w:cs="Times New Roman"/>
          <w:sz w:val="24"/>
          <w:szCs w:val="24"/>
        </w:rPr>
        <w:t>.</w:t>
      </w:r>
    </w:p>
    <w:p w:rsidR="00164EA3" w:rsidRPr="001A00FF" w:rsidRDefault="003B5B58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1B3F97" w:rsidRPr="001A00FF">
        <w:rPr>
          <w:rFonts w:ascii="Times New Roman" w:hAnsi="Times New Roman" w:cs="Times New Roman"/>
          <w:sz w:val="24"/>
          <w:szCs w:val="24"/>
        </w:rPr>
        <w:t>sample units</w:t>
      </w:r>
      <w:r w:rsidR="00164EA3" w:rsidRPr="001A00FF">
        <w:rPr>
          <w:rFonts w:ascii="Times New Roman" w:hAnsi="Times New Roman" w:cs="Times New Roman"/>
          <w:sz w:val="24"/>
          <w:szCs w:val="24"/>
        </w:rPr>
        <w:t xml:space="preserve"> were weighted to account for under- and over-sampling</w:t>
      </w:r>
      <w:r w:rsidRPr="001A00FF">
        <w:rPr>
          <w:rFonts w:ascii="Times New Roman" w:hAnsi="Times New Roman" w:cs="Times New Roman"/>
          <w:sz w:val="24"/>
          <w:szCs w:val="24"/>
        </w:rPr>
        <w:t>, based on institution, nationality, gender and (for South African students) race.</w:t>
      </w:r>
    </w:p>
    <w:p w:rsidR="007B08D9" w:rsidRPr="001A00FF" w:rsidRDefault="00550224" w:rsidP="003A3989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0FF">
        <w:rPr>
          <w:rFonts w:ascii="Times New Roman" w:hAnsi="Times New Roman" w:cs="Times New Roman"/>
          <w:b/>
          <w:sz w:val="24"/>
          <w:szCs w:val="24"/>
        </w:rPr>
        <w:t>Results</w:t>
      </w:r>
    </w:p>
    <w:p w:rsidR="005F099D" w:rsidRPr="001A00FF" w:rsidRDefault="00A13712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>Of the 107 396</w:t>
      </w:r>
      <w:r w:rsidR="00062A0A" w:rsidRPr="001A00FF">
        <w:rPr>
          <w:rFonts w:ascii="Times New Roman" w:hAnsi="Times New Roman" w:cs="Times New Roman"/>
          <w:sz w:val="24"/>
          <w:szCs w:val="24"/>
        </w:rPr>
        <w:t xml:space="preserve"> students registered at the four institutions, 6</w:t>
      </w:r>
      <w:r w:rsidR="00DC6818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062A0A" w:rsidRPr="001A00FF">
        <w:rPr>
          <w:rFonts w:ascii="Times New Roman" w:hAnsi="Times New Roman" w:cs="Times New Roman"/>
          <w:sz w:val="24"/>
          <w:szCs w:val="24"/>
        </w:rPr>
        <w:t>111 responded to the survey invitation</w:t>
      </w:r>
      <w:r w:rsidR="007C6114" w:rsidRPr="001A00FF">
        <w:rPr>
          <w:rFonts w:ascii="Times New Roman" w:hAnsi="Times New Roman" w:cs="Times New Roman"/>
          <w:sz w:val="24"/>
          <w:szCs w:val="24"/>
        </w:rPr>
        <w:t xml:space="preserve">; </w:t>
      </w:r>
      <w:r w:rsidR="00062A0A" w:rsidRPr="001A00FF">
        <w:rPr>
          <w:rFonts w:ascii="Times New Roman" w:hAnsi="Times New Roman" w:cs="Times New Roman"/>
          <w:sz w:val="24"/>
          <w:szCs w:val="24"/>
        </w:rPr>
        <w:t>1</w:t>
      </w:r>
      <w:r w:rsidR="00DC6818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FE21AC">
        <w:rPr>
          <w:rFonts w:ascii="Times New Roman" w:hAnsi="Times New Roman" w:cs="Times New Roman"/>
          <w:sz w:val="24"/>
          <w:szCs w:val="24"/>
        </w:rPr>
        <w:t>523</w:t>
      </w:r>
      <w:r w:rsidR="00062A0A" w:rsidRPr="001A00FF">
        <w:rPr>
          <w:rFonts w:ascii="Times New Roman" w:hAnsi="Times New Roman" w:cs="Times New Roman"/>
          <w:sz w:val="24"/>
          <w:szCs w:val="24"/>
        </w:rPr>
        <w:t xml:space="preserve"> were dropped because the responses were incomplete and another </w:t>
      </w:r>
      <w:r w:rsidR="006A4F0B" w:rsidRPr="001A00FF">
        <w:rPr>
          <w:rFonts w:ascii="Times New Roman" w:hAnsi="Times New Roman" w:cs="Times New Roman"/>
          <w:sz w:val="24"/>
          <w:szCs w:val="24"/>
        </w:rPr>
        <w:t>12 were dropped because they were not registered at the four chosen institutions. The study is based on 4</w:t>
      </w:r>
      <w:r w:rsidR="00DC6818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6A4F0B" w:rsidRPr="001A00FF">
        <w:rPr>
          <w:rFonts w:ascii="Times New Roman" w:hAnsi="Times New Roman" w:cs="Times New Roman"/>
          <w:sz w:val="24"/>
          <w:szCs w:val="24"/>
        </w:rPr>
        <w:t xml:space="preserve">578 valid and complete responses, implying a response rate of </w:t>
      </w:r>
      <w:r w:rsidRPr="001A00FF">
        <w:rPr>
          <w:rFonts w:ascii="Times New Roman" w:hAnsi="Times New Roman" w:cs="Times New Roman"/>
          <w:sz w:val="24"/>
          <w:szCs w:val="24"/>
        </w:rPr>
        <w:t>4.3</w:t>
      </w:r>
      <w:r w:rsidR="006A4F0B" w:rsidRPr="001A00FF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DE40E9" w:rsidRPr="001A00FF" w:rsidRDefault="000464F1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>Of the four institutions, the University of Stellenbosch had the highest response rate</w:t>
      </w:r>
      <w:r w:rsidR="00292F19" w:rsidRPr="001A00FF">
        <w:rPr>
          <w:rFonts w:ascii="Times New Roman" w:hAnsi="Times New Roman" w:cs="Times New Roman"/>
          <w:sz w:val="24"/>
          <w:szCs w:val="24"/>
        </w:rPr>
        <w:t xml:space="preserve"> (7.6%)</w:t>
      </w:r>
      <w:r w:rsidRPr="001A00FF">
        <w:rPr>
          <w:rFonts w:ascii="Times New Roman" w:hAnsi="Times New Roman" w:cs="Times New Roman"/>
          <w:sz w:val="24"/>
          <w:szCs w:val="24"/>
        </w:rPr>
        <w:t>, followed by UCT (</w:t>
      </w:r>
      <w:r w:rsidR="007C6114" w:rsidRPr="001A00FF">
        <w:rPr>
          <w:rFonts w:ascii="Times New Roman" w:hAnsi="Times New Roman" w:cs="Times New Roman"/>
          <w:sz w:val="24"/>
          <w:szCs w:val="24"/>
        </w:rPr>
        <w:t>6.1</w:t>
      </w:r>
      <w:r w:rsidRPr="001A00FF">
        <w:rPr>
          <w:rFonts w:ascii="Times New Roman" w:hAnsi="Times New Roman" w:cs="Times New Roman"/>
          <w:sz w:val="24"/>
          <w:szCs w:val="24"/>
        </w:rPr>
        <w:t>%), UWC (</w:t>
      </w:r>
      <w:r w:rsidR="007C6114" w:rsidRPr="001A00FF">
        <w:rPr>
          <w:rFonts w:ascii="Times New Roman" w:hAnsi="Times New Roman" w:cs="Times New Roman"/>
          <w:sz w:val="24"/>
          <w:szCs w:val="24"/>
        </w:rPr>
        <w:t>2.9</w:t>
      </w:r>
      <w:r w:rsidRPr="001A00FF">
        <w:rPr>
          <w:rFonts w:ascii="Times New Roman" w:hAnsi="Times New Roman" w:cs="Times New Roman"/>
          <w:sz w:val="24"/>
          <w:szCs w:val="24"/>
        </w:rPr>
        <w:t>%) and CPUT (</w:t>
      </w:r>
      <w:r w:rsidR="007C6114" w:rsidRPr="001A00FF">
        <w:rPr>
          <w:rFonts w:ascii="Times New Roman" w:hAnsi="Times New Roman" w:cs="Times New Roman"/>
          <w:sz w:val="24"/>
          <w:szCs w:val="24"/>
        </w:rPr>
        <w:t>1.0</w:t>
      </w:r>
      <w:r w:rsidRPr="001A00FF">
        <w:rPr>
          <w:rFonts w:ascii="Times New Roman" w:hAnsi="Times New Roman" w:cs="Times New Roman"/>
          <w:sz w:val="24"/>
          <w:szCs w:val="24"/>
        </w:rPr>
        <w:t xml:space="preserve">%). </w:t>
      </w:r>
      <w:r w:rsidR="00705149" w:rsidRPr="001A00FF">
        <w:rPr>
          <w:rFonts w:ascii="Times New Roman" w:hAnsi="Times New Roman" w:cs="Times New Roman"/>
          <w:sz w:val="24"/>
          <w:szCs w:val="24"/>
        </w:rPr>
        <w:t>Responding s</w:t>
      </w:r>
      <w:r w:rsidR="001B3F97" w:rsidRPr="001A00FF">
        <w:rPr>
          <w:rFonts w:ascii="Times New Roman" w:hAnsi="Times New Roman" w:cs="Times New Roman"/>
          <w:sz w:val="24"/>
          <w:szCs w:val="24"/>
        </w:rPr>
        <w:t xml:space="preserve">tudents </w:t>
      </w:r>
      <w:r w:rsidRPr="001A00FF">
        <w:rPr>
          <w:rFonts w:ascii="Times New Roman" w:hAnsi="Times New Roman" w:cs="Times New Roman"/>
          <w:sz w:val="24"/>
          <w:szCs w:val="24"/>
        </w:rPr>
        <w:t>were weighted based on the total number of registered students in 2013</w:t>
      </w:r>
      <w:proofErr w:type="gramStart"/>
      <w:r w:rsidRPr="001A00FF">
        <w:rPr>
          <w:rFonts w:ascii="Times New Roman" w:hAnsi="Times New Roman" w:cs="Times New Roman"/>
          <w:sz w:val="24"/>
          <w:szCs w:val="24"/>
        </w:rPr>
        <w:t>.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AA5FFD" w:rsidRPr="00AA5FFD">
        <w:rPr>
          <w:rStyle w:val="EndnoteReference"/>
          <w:rFonts w:ascii="Times New Roman" w:hAnsi="Times New Roman" w:cs="Times New Roman"/>
          <w:sz w:val="24"/>
          <w:szCs w:val="24"/>
        </w:rPr>
        <w:endnoteReference w:id="12"/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Pr="001A00FF">
        <w:rPr>
          <w:rFonts w:ascii="Times New Roman" w:hAnsi="Times New Roman" w:cs="Times New Roman"/>
          <w:sz w:val="24"/>
          <w:szCs w:val="24"/>
        </w:rPr>
        <w:t xml:space="preserve"> For this survey the average weighting </w:t>
      </w:r>
      <w:r w:rsidR="00705149" w:rsidRPr="001A00FF">
        <w:rPr>
          <w:rFonts w:ascii="Times New Roman" w:hAnsi="Times New Roman" w:cs="Times New Roman"/>
          <w:sz w:val="24"/>
          <w:szCs w:val="24"/>
        </w:rPr>
        <w:t xml:space="preserve">factor </w:t>
      </w:r>
      <w:r w:rsidRPr="001A00FF">
        <w:rPr>
          <w:rFonts w:ascii="Times New Roman" w:hAnsi="Times New Roman" w:cs="Times New Roman"/>
          <w:sz w:val="24"/>
          <w:szCs w:val="24"/>
        </w:rPr>
        <w:t xml:space="preserve">was </w:t>
      </w:r>
      <w:r w:rsidR="00635E0D" w:rsidRPr="001A00FF">
        <w:rPr>
          <w:rFonts w:ascii="Times New Roman" w:hAnsi="Times New Roman" w:cs="Times New Roman"/>
          <w:sz w:val="24"/>
          <w:szCs w:val="24"/>
        </w:rPr>
        <w:t>23.46</w:t>
      </w:r>
      <w:r w:rsidR="00CE7417" w:rsidRPr="001A00FF">
        <w:rPr>
          <w:rFonts w:ascii="Times New Roman" w:hAnsi="Times New Roman" w:cs="Times New Roman"/>
          <w:sz w:val="24"/>
          <w:szCs w:val="24"/>
        </w:rPr>
        <w:t xml:space="preserve"> (SD</w:t>
      </w:r>
      <w:r w:rsidRPr="001A00FF">
        <w:rPr>
          <w:rFonts w:ascii="Times New Roman" w:hAnsi="Times New Roman" w:cs="Times New Roman"/>
          <w:sz w:val="24"/>
          <w:szCs w:val="24"/>
        </w:rPr>
        <w:t xml:space="preserve"> = </w:t>
      </w:r>
      <w:r w:rsidR="00635E0D" w:rsidRPr="001A00FF">
        <w:rPr>
          <w:rFonts w:ascii="Times New Roman" w:hAnsi="Times New Roman" w:cs="Times New Roman"/>
          <w:sz w:val="24"/>
          <w:szCs w:val="24"/>
        </w:rPr>
        <w:t>27.93</w:t>
      </w:r>
      <w:r w:rsidRPr="001A00FF">
        <w:rPr>
          <w:rFonts w:ascii="Times New Roman" w:hAnsi="Times New Roman" w:cs="Times New Roman"/>
          <w:sz w:val="24"/>
          <w:szCs w:val="24"/>
        </w:rPr>
        <w:t xml:space="preserve">, coefficient of variation = </w:t>
      </w:r>
      <w:r w:rsidR="00635E0D" w:rsidRPr="001A00FF">
        <w:rPr>
          <w:rFonts w:ascii="Times New Roman" w:hAnsi="Times New Roman" w:cs="Times New Roman"/>
          <w:sz w:val="24"/>
          <w:szCs w:val="24"/>
        </w:rPr>
        <w:t>1.19</w:t>
      </w:r>
      <w:r w:rsidRPr="001A00FF">
        <w:rPr>
          <w:rFonts w:ascii="Times New Roman" w:hAnsi="Times New Roman" w:cs="Times New Roman"/>
          <w:sz w:val="24"/>
          <w:szCs w:val="24"/>
        </w:rPr>
        <w:t xml:space="preserve">). </w:t>
      </w:r>
      <w:r w:rsidR="00C3770A" w:rsidRPr="001A00FF">
        <w:rPr>
          <w:rFonts w:ascii="Times New Roman" w:hAnsi="Times New Roman" w:cs="Times New Roman"/>
          <w:sz w:val="24"/>
          <w:szCs w:val="24"/>
        </w:rPr>
        <w:t>The 5</w:t>
      </w:r>
      <w:r w:rsidR="00C3770A" w:rsidRPr="001A00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3770A" w:rsidRPr="001A00FF">
        <w:rPr>
          <w:rFonts w:ascii="Times New Roman" w:hAnsi="Times New Roman" w:cs="Times New Roman"/>
          <w:sz w:val="24"/>
          <w:szCs w:val="24"/>
        </w:rPr>
        <w:t xml:space="preserve"> and 95</w:t>
      </w:r>
      <w:r w:rsidR="00C3770A" w:rsidRPr="001A00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3770A" w:rsidRPr="001A00FF">
        <w:rPr>
          <w:rFonts w:ascii="Times New Roman" w:hAnsi="Times New Roman" w:cs="Times New Roman"/>
          <w:sz w:val="24"/>
          <w:szCs w:val="24"/>
        </w:rPr>
        <w:t xml:space="preserve"> percentile of the weighting factors were </w:t>
      </w:r>
      <w:r w:rsidR="00635E0D" w:rsidRPr="001A00FF">
        <w:rPr>
          <w:rFonts w:ascii="Times New Roman" w:hAnsi="Times New Roman" w:cs="Times New Roman"/>
          <w:sz w:val="24"/>
          <w:szCs w:val="24"/>
        </w:rPr>
        <w:t>46.2</w:t>
      </w:r>
      <w:r w:rsidR="00C3770A" w:rsidRPr="001A00FF">
        <w:rPr>
          <w:rFonts w:ascii="Times New Roman" w:hAnsi="Times New Roman" w:cs="Times New Roman"/>
          <w:sz w:val="24"/>
          <w:szCs w:val="24"/>
        </w:rPr>
        <w:t xml:space="preserve">% and </w:t>
      </w:r>
      <w:r w:rsidR="00635E0D" w:rsidRPr="001A00FF">
        <w:rPr>
          <w:rFonts w:ascii="Times New Roman" w:hAnsi="Times New Roman" w:cs="Times New Roman"/>
          <w:sz w:val="24"/>
          <w:szCs w:val="24"/>
        </w:rPr>
        <w:t>279.5</w:t>
      </w:r>
      <w:r w:rsidR="00C3770A" w:rsidRPr="001A00FF">
        <w:rPr>
          <w:rFonts w:ascii="Times New Roman" w:hAnsi="Times New Roman" w:cs="Times New Roman"/>
          <w:sz w:val="24"/>
          <w:szCs w:val="24"/>
        </w:rPr>
        <w:t>% of the average weighting factor</w:t>
      </w:r>
      <w:r w:rsidR="005D7D0B">
        <w:rPr>
          <w:rFonts w:ascii="Times New Roman" w:hAnsi="Times New Roman" w:cs="Times New Roman"/>
          <w:sz w:val="24"/>
          <w:szCs w:val="24"/>
        </w:rPr>
        <w:t>, respectively</w:t>
      </w:r>
      <w:r w:rsidR="00C3770A" w:rsidRPr="001A00FF">
        <w:rPr>
          <w:rFonts w:ascii="Times New Roman" w:hAnsi="Times New Roman" w:cs="Times New Roman"/>
          <w:sz w:val="24"/>
          <w:szCs w:val="24"/>
        </w:rPr>
        <w:t xml:space="preserve">. To place this into context, the coefficient of variation of the weighting factors used in the first wave of the National Income Dynamics Study </w:t>
      </w:r>
      <w:r w:rsidR="00914454" w:rsidRPr="001A00FF">
        <w:rPr>
          <w:rFonts w:ascii="Times New Roman" w:hAnsi="Times New Roman" w:cs="Times New Roman"/>
          <w:sz w:val="24"/>
          <w:szCs w:val="24"/>
        </w:rPr>
        <w:t xml:space="preserve">(NIDS, South Africa’s first nationally representative household panel study) </w:t>
      </w:r>
      <w:r w:rsidR="00C3770A" w:rsidRPr="001A00FF">
        <w:rPr>
          <w:rFonts w:ascii="Times New Roman" w:hAnsi="Times New Roman" w:cs="Times New Roman"/>
          <w:sz w:val="24"/>
          <w:szCs w:val="24"/>
        </w:rPr>
        <w:t xml:space="preserve">was </w:t>
      </w:r>
      <w:r w:rsidR="00635E0D" w:rsidRPr="001A00FF">
        <w:rPr>
          <w:rFonts w:ascii="Times New Roman" w:hAnsi="Times New Roman" w:cs="Times New Roman"/>
          <w:sz w:val="24"/>
          <w:szCs w:val="24"/>
        </w:rPr>
        <w:t>1.21</w:t>
      </w:r>
      <w:r w:rsidR="00C3770A" w:rsidRPr="001A00FF">
        <w:rPr>
          <w:rFonts w:ascii="Times New Roman" w:hAnsi="Times New Roman" w:cs="Times New Roman"/>
          <w:sz w:val="24"/>
          <w:szCs w:val="24"/>
        </w:rPr>
        <w:t>, and the 5</w:t>
      </w:r>
      <w:r w:rsidR="00C3770A" w:rsidRPr="001A00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3770A" w:rsidRPr="001A00FF">
        <w:rPr>
          <w:rFonts w:ascii="Times New Roman" w:hAnsi="Times New Roman" w:cs="Times New Roman"/>
          <w:sz w:val="24"/>
          <w:szCs w:val="24"/>
        </w:rPr>
        <w:t xml:space="preserve"> and 95</w:t>
      </w:r>
      <w:r w:rsidR="00C3770A" w:rsidRPr="001A00F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3770A" w:rsidRPr="001A00FF">
        <w:rPr>
          <w:rFonts w:ascii="Times New Roman" w:hAnsi="Times New Roman" w:cs="Times New Roman"/>
          <w:sz w:val="24"/>
          <w:szCs w:val="24"/>
        </w:rPr>
        <w:t xml:space="preserve"> percentile of the weighting factors were </w:t>
      </w:r>
      <w:r w:rsidR="00635E0D" w:rsidRPr="001A00FF">
        <w:rPr>
          <w:rFonts w:ascii="Times New Roman" w:hAnsi="Times New Roman" w:cs="Times New Roman"/>
          <w:sz w:val="24"/>
          <w:szCs w:val="24"/>
        </w:rPr>
        <w:t>11.6</w:t>
      </w:r>
      <w:r w:rsidR="00C3770A" w:rsidRPr="001A00FF">
        <w:rPr>
          <w:rFonts w:ascii="Times New Roman" w:hAnsi="Times New Roman" w:cs="Times New Roman"/>
          <w:sz w:val="24"/>
          <w:szCs w:val="24"/>
        </w:rPr>
        <w:t xml:space="preserve">% </w:t>
      </w:r>
      <w:r w:rsidR="008E48E8" w:rsidRPr="001A00FF">
        <w:rPr>
          <w:rFonts w:ascii="Times New Roman" w:hAnsi="Times New Roman" w:cs="Times New Roman"/>
          <w:sz w:val="24"/>
          <w:szCs w:val="24"/>
        </w:rPr>
        <w:t xml:space="preserve">and </w:t>
      </w:r>
      <w:r w:rsidR="00635E0D" w:rsidRPr="001A00FF">
        <w:rPr>
          <w:rFonts w:ascii="Times New Roman" w:hAnsi="Times New Roman" w:cs="Times New Roman"/>
          <w:sz w:val="24"/>
          <w:szCs w:val="24"/>
        </w:rPr>
        <w:t>311.9</w:t>
      </w:r>
      <w:r w:rsidR="00C3770A" w:rsidRPr="001A00FF">
        <w:rPr>
          <w:rFonts w:ascii="Times New Roman" w:hAnsi="Times New Roman" w:cs="Times New Roman"/>
          <w:sz w:val="24"/>
          <w:szCs w:val="24"/>
        </w:rPr>
        <w:t xml:space="preserve">% of the </w:t>
      </w:r>
      <w:r w:rsidR="00AB7847" w:rsidRPr="001A00FF">
        <w:rPr>
          <w:rFonts w:ascii="Times New Roman" w:hAnsi="Times New Roman" w:cs="Times New Roman"/>
          <w:sz w:val="24"/>
          <w:szCs w:val="24"/>
        </w:rPr>
        <w:t>average weighting factor, respectively.</w:t>
      </w:r>
      <w:r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8E48E8" w:rsidRPr="001A00FF">
        <w:rPr>
          <w:rFonts w:ascii="Times New Roman" w:hAnsi="Times New Roman" w:cs="Times New Roman"/>
          <w:sz w:val="24"/>
          <w:szCs w:val="24"/>
        </w:rPr>
        <w:t>The weighting f</w:t>
      </w:r>
      <w:r w:rsidR="00914454" w:rsidRPr="001A00FF">
        <w:rPr>
          <w:rFonts w:ascii="Times New Roman" w:hAnsi="Times New Roman" w:cs="Times New Roman"/>
          <w:sz w:val="24"/>
          <w:szCs w:val="24"/>
        </w:rPr>
        <w:t xml:space="preserve">actors in the current study have a marginally better distribution than the weighting factors in the NIDS data, which suggests that the sampling </w:t>
      </w:r>
      <w:r w:rsidR="00CE7417" w:rsidRPr="001A00FF">
        <w:rPr>
          <w:rFonts w:ascii="Times New Roman" w:hAnsi="Times New Roman" w:cs="Times New Roman"/>
          <w:sz w:val="24"/>
          <w:szCs w:val="24"/>
        </w:rPr>
        <w:t>for</w:t>
      </w:r>
      <w:r w:rsidR="00914454" w:rsidRPr="001A00FF">
        <w:rPr>
          <w:rFonts w:ascii="Times New Roman" w:hAnsi="Times New Roman" w:cs="Times New Roman"/>
          <w:sz w:val="24"/>
          <w:szCs w:val="24"/>
        </w:rPr>
        <w:t xml:space="preserve"> this study is at least as good as the sampling </w:t>
      </w:r>
      <w:r w:rsidR="00CE7417" w:rsidRPr="001A00FF">
        <w:rPr>
          <w:rFonts w:ascii="Times New Roman" w:hAnsi="Times New Roman" w:cs="Times New Roman"/>
          <w:sz w:val="24"/>
          <w:szCs w:val="24"/>
        </w:rPr>
        <w:t>for</w:t>
      </w:r>
      <w:r w:rsidR="00914454" w:rsidRPr="001A00FF">
        <w:rPr>
          <w:rFonts w:ascii="Times New Roman" w:hAnsi="Times New Roman" w:cs="Times New Roman"/>
          <w:sz w:val="24"/>
          <w:szCs w:val="24"/>
        </w:rPr>
        <w:t xml:space="preserve"> the NIDS data. </w:t>
      </w:r>
      <w:r w:rsidRPr="001A00FF">
        <w:rPr>
          <w:rFonts w:ascii="Times New Roman" w:hAnsi="Times New Roman" w:cs="Times New Roman"/>
          <w:sz w:val="24"/>
          <w:szCs w:val="24"/>
        </w:rPr>
        <w:t>All subsequent discussion refers to the weighted data.</w:t>
      </w:r>
      <w:r w:rsidR="00635E0D" w:rsidRPr="001A0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2018" w:rsidRPr="001A00FF" w:rsidRDefault="00F614A3" w:rsidP="003A398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>S</w:t>
      </w:r>
      <w:r w:rsidR="00A452B8" w:rsidRPr="001A00FF">
        <w:rPr>
          <w:rFonts w:ascii="Times New Roman" w:hAnsi="Times New Roman" w:cs="Times New Roman"/>
          <w:sz w:val="24"/>
          <w:szCs w:val="24"/>
        </w:rPr>
        <w:t xml:space="preserve">ummary statistics of the socio-demographic </w:t>
      </w:r>
      <w:r w:rsidR="00E66832" w:rsidRPr="001A00FF">
        <w:rPr>
          <w:rFonts w:ascii="Times New Roman" w:hAnsi="Times New Roman" w:cs="Times New Roman"/>
          <w:sz w:val="24"/>
          <w:szCs w:val="24"/>
        </w:rPr>
        <w:t>composition</w:t>
      </w:r>
      <w:r w:rsidRPr="001A00FF">
        <w:rPr>
          <w:rFonts w:ascii="Times New Roman" w:hAnsi="Times New Roman" w:cs="Times New Roman"/>
          <w:sz w:val="24"/>
          <w:szCs w:val="24"/>
        </w:rPr>
        <w:t xml:space="preserve"> of the Western Cape student population are shown in </w:t>
      </w:r>
      <w:r w:rsidR="00914454" w:rsidRPr="001A00FF">
        <w:rPr>
          <w:rFonts w:ascii="Times New Roman" w:hAnsi="Times New Roman" w:cs="Times New Roman"/>
          <w:sz w:val="24"/>
          <w:szCs w:val="24"/>
        </w:rPr>
        <w:t xml:space="preserve">column </w:t>
      </w:r>
      <w:r w:rsidR="00CE7417" w:rsidRPr="001A00FF">
        <w:rPr>
          <w:rFonts w:ascii="Times New Roman" w:hAnsi="Times New Roman" w:cs="Times New Roman"/>
          <w:sz w:val="24"/>
          <w:szCs w:val="24"/>
        </w:rPr>
        <w:t xml:space="preserve">(2) </w:t>
      </w:r>
      <w:r w:rsidR="00914454" w:rsidRPr="001A00FF">
        <w:rPr>
          <w:rFonts w:ascii="Times New Roman" w:hAnsi="Times New Roman" w:cs="Times New Roman"/>
          <w:sz w:val="24"/>
          <w:szCs w:val="24"/>
        </w:rPr>
        <w:t>of Table 3</w:t>
      </w:r>
      <w:r w:rsidRPr="001A00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2718" w:rsidRPr="001A00FF" w:rsidRDefault="006F458E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F52718" w:rsidRPr="001A00FF">
        <w:rPr>
          <w:rFonts w:ascii="Times New Roman" w:hAnsi="Times New Roman" w:cs="Times New Roman"/>
          <w:sz w:val="24"/>
          <w:szCs w:val="24"/>
        </w:rPr>
        <w:t xml:space="preserve">wo thirds </w:t>
      </w:r>
      <w:r w:rsidR="009A2FAE" w:rsidRPr="001A00FF">
        <w:rPr>
          <w:rFonts w:ascii="Times New Roman" w:hAnsi="Times New Roman" w:cs="Times New Roman"/>
          <w:sz w:val="24"/>
          <w:szCs w:val="24"/>
        </w:rPr>
        <w:t xml:space="preserve">of the </w:t>
      </w:r>
      <w:r w:rsidR="00F52718" w:rsidRPr="001A00FF">
        <w:rPr>
          <w:rFonts w:ascii="Times New Roman" w:hAnsi="Times New Roman" w:cs="Times New Roman"/>
          <w:sz w:val="24"/>
          <w:szCs w:val="24"/>
        </w:rPr>
        <w:t>respondents answered affirmatively to the question “</w:t>
      </w:r>
      <w:r w:rsidR="00F52718" w:rsidRPr="001A00FF">
        <w:rPr>
          <w:rFonts w:ascii="Times New Roman" w:eastAsia="Times New Roman" w:hAnsi="Times New Roman" w:cs="Times New Roman"/>
          <w:sz w:val="24"/>
          <w:szCs w:val="24"/>
        </w:rPr>
        <w:t xml:space="preserve">Have you ever tried any form of tobacco, even if you do not smoke it now?” </w:t>
      </w:r>
      <w:r w:rsidR="004B4710" w:rsidRPr="001A00FF">
        <w:rPr>
          <w:rFonts w:ascii="Times New Roman" w:hAnsi="Times New Roman" w:cs="Times New Roman"/>
          <w:sz w:val="24"/>
          <w:szCs w:val="24"/>
        </w:rPr>
        <w:t>Table 1</w:t>
      </w:r>
      <w:r w:rsidR="00F52718" w:rsidRPr="001A00FF">
        <w:rPr>
          <w:rFonts w:ascii="Times New Roman" w:hAnsi="Times New Roman" w:cs="Times New Roman"/>
          <w:sz w:val="24"/>
          <w:szCs w:val="24"/>
        </w:rPr>
        <w:t xml:space="preserve"> indicates the form of tobacco used at </w:t>
      </w:r>
      <w:r w:rsidR="004B4710" w:rsidRPr="001A00FF">
        <w:rPr>
          <w:rFonts w:ascii="Times New Roman" w:hAnsi="Times New Roman" w:cs="Times New Roman"/>
          <w:sz w:val="24"/>
          <w:szCs w:val="24"/>
        </w:rPr>
        <w:t xml:space="preserve">students’ </w:t>
      </w:r>
      <w:r w:rsidR="00F52718" w:rsidRPr="001A00FF">
        <w:rPr>
          <w:rFonts w:ascii="Times New Roman" w:hAnsi="Times New Roman" w:cs="Times New Roman"/>
          <w:sz w:val="24"/>
          <w:szCs w:val="24"/>
        </w:rPr>
        <w:t>first encounter</w:t>
      </w:r>
      <w:r w:rsidR="004B4710" w:rsidRPr="001A00FF">
        <w:rPr>
          <w:rFonts w:ascii="Times New Roman" w:hAnsi="Times New Roman" w:cs="Times New Roman"/>
          <w:sz w:val="24"/>
          <w:szCs w:val="24"/>
        </w:rPr>
        <w:t xml:space="preserve"> with tobacco</w:t>
      </w:r>
      <w:r w:rsidR="00F52718" w:rsidRPr="001A00FF">
        <w:rPr>
          <w:rFonts w:ascii="Times New Roman" w:hAnsi="Times New Roman" w:cs="Times New Roman"/>
          <w:sz w:val="24"/>
          <w:szCs w:val="24"/>
        </w:rPr>
        <w:t>. Not surprising</w:t>
      </w:r>
      <w:r w:rsidR="0037678D" w:rsidRPr="001A00FF">
        <w:rPr>
          <w:rFonts w:ascii="Times New Roman" w:hAnsi="Times New Roman" w:cs="Times New Roman"/>
          <w:sz w:val="24"/>
          <w:szCs w:val="24"/>
        </w:rPr>
        <w:t xml:space="preserve">ly, </w:t>
      </w:r>
      <w:r w:rsidR="004B4710" w:rsidRPr="001A00FF">
        <w:rPr>
          <w:rFonts w:ascii="Times New Roman" w:hAnsi="Times New Roman" w:cs="Times New Roman"/>
          <w:sz w:val="24"/>
          <w:szCs w:val="24"/>
        </w:rPr>
        <w:t>this is mostly</w:t>
      </w:r>
      <w:r w:rsidR="0037678D" w:rsidRPr="001A00FF">
        <w:rPr>
          <w:rFonts w:ascii="Times New Roman" w:hAnsi="Times New Roman" w:cs="Times New Roman"/>
          <w:sz w:val="24"/>
          <w:szCs w:val="24"/>
        </w:rPr>
        <w:t xml:space="preserve"> with manufactured cigarettes</w:t>
      </w:r>
      <w:r w:rsidR="00D75FE4" w:rsidRPr="001A00FF">
        <w:rPr>
          <w:rFonts w:ascii="Times New Roman" w:hAnsi="Times New Roman" w:cs="Times New Roman"/>
          <w:sz w:val="24"/>
          <w:szCs w:val="24"/>
        </w:rPr>
        <w:t xml:space="preserve"> (58.8%)</w:t>
      </w:r>
      <w:r w:rsidR="008954FE" w:rsidRPr="001A00FF">
        <w:rPr>
          <w:rFonts w:ascii="Times New Roman" w:hAnsi="Times New Roman" w:cs="Times New Roman"/>
          <w:sz w:val="24"/>
          <w:szCs w:val="24"/>
        </w:rPr>
        <w:t>, although</w:t>
      </w:r>
      <w:r w:rsidR="00D75FE4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3E710C" w:rsidRPr="001A00FF">
        <w:rPr>
          <w:rFonts w:ascii="Times New Roman" w:hAnsi="Times New Roman" w:cs="Times New Roman"/>
          <w:sz w:val="24"/>
          <w:szCs w:val="24"/>
        </w:rPr>
        <w:t>32.2% of students</w:t>
      </w:r>
      <w:r w:rsidR="00D75FE4" w:rsidRPr="001A00FF">
        <w:rPr>
          <w:rFonts w:ascii="Times New Roman" w:hAnsi="Times New Roman" w:cs="Times New Roman"/>
          <w:sz w:val="24"/>
          <w:szCs w:val="24"/>
        </w:rPr>
        <w:t xml:space="preserve"> indicate that their first </w:t>
      </w:r>
      <w:r w:rsidR="00D75FE4" w:rsidRPr="001A00FF">
        <w:rPr>
          <w:rFonts w:ascii="Times New Roman" w:hAnsi="Times New Roman" w:cs="Times New Roman"/>
          <w:sz w:val="24"/>
          <w:szCs w:val="24"/>
        </w:rPr>
        <w:lastRenderedPageBreak/>
        <w:t>encounter was with water-pipe</w:t>
      </w:r>
      <w:r w:rsidR="00D00862">
        <w:rPr>
          <w:rFonts w:ascii="Times New Roman" w:hAnsi="Times New Roman" w:cs="Times New Roman"/>
          <w:sz w:val="24"/>
          <w:szCs w:val="24"/>
        </w:rPr>
        <w:t>. For Indian (44.8%) and W</w:t>
      </w:r>
      <w:r w:rsidR="00912EA2" w:rsidRPr="001A00FF">
        <w:rPr>
          <w:rFonts w:ascii="Times New Roman" w:hAnsi="Times New Roman" w:cs="Times New Roman"/>
          <w:sz w:val="24"/>
          <w:szCs w:val="24"/>
        </w:rPr>
        <w:t>hite</w:t>
      </w:r>
      <w:r w:rsidR="003E710C" w:rsidRPr="001A00FF">
        <w:rPr>
          <w:rFonts w:ascii="Times New Roman" w:hAnsi="Times New Roman" w:cs="Times New Roman"/>
          <w:sz w:val="24"/>
          <w:szCs w:val="24"/>
        </w:rPr>
        <w:t xml:space="preserve"> students</w:t>
      </w:r>
      <w:r w:rsidR="00912EA2" w:rsidRPr="001A00FF">
        <w:rPr>
          <w:rFonts w:ascii="Times New Roman" w:hAnsi="Times New Roman" w:cs="Times New Roman"/>
          <w:sz w:val="24"/>
          <w:szCs w:val="24"/>
        </w:rPr>
        <w:t xml:space="preserve"> (40.3%) this percentage is substantially higher</w:t>
      </w:r>
      <w:r w:rsidR="008B26C9" w:rsidRPr="001A00FF">
        <w:rPr>
          <w:rFonts w:ascii="Times New Roman" w:hAnsi="Times New Roman" w:cs="Times New Roman"/>
          <w:sz w:val="24"/>
          <w:szCs w:val="24"/>
        </w:rPr>
        <w:t xml:space="preserve"> than the average</w:t>
      </w:r>
      <w:r w:rsidR="00912EA2" w:rsidRPr="001A00FF">
        <w:rPr>
          <w:rFonts w:ascii="Times New Roman" w:hAnsi="Times New Roman" w:cs="Times New Roman"/>
          <w:sz w:val="24"/>
          <w:szCs w:val="24"/>
        </w:rPr>
        <w:t>, while for African students it is substantially lower (18.4%).</w:t>
      </w:r>
    </w:p>
    <w:p w:rsidR="009217BA" w:rsidRPr="001A00FF" w:rsidRDefault="009217BA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 xml:space="preserve">All respondents, except those who indicated they had never started smoking or only </w:t>
      </w:r>
      <w:r w:rsidR="00E24441" w:rsidRPr="001A00FF">
        <w:rPr>
          <w:rFonts w:ascii="Times New Roman" w:hAnsi="Times New Roman" w:cs="Times New Roman"/>
          <w:sz w:val="24"/>
          <w:szCs w:val="24"/>
        </w:rPr>
        <w:t>smok</w:t>
      </w:r>
      <w:r w:rsidR="007A0CC7" w:rsidRPr="001A00FF">
        <w:rPr>
          <w:rFonts w:ascii="Times New Roman" w:hAnsi="Times New Roman" w:cs="Times New Roman"/>
          <w:sz w:val="24"/>
          <w:szCs w:val="24"/>
        </w:rPr>
        <w:t>ed</w:t>
      </w:r>
      <w:r w:rsidR="00E24441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Pr="001A00FF">
        <w:rPr>
          <w:rFonts w:ascii="Times New Roman" w:hAnsi="Times New Roman" w:cs="Times New Roman"/>
          <w:sz w:val="24"/>
          <w:szCs w:val="24"/>
        </w:rPr>
        <w:t xml:space="preserve">once or twice, were asked to identify their age of initiation. Ignoring those that indicated their age of initiation at younger than 10 years (4.9% </w:t>
      </w:r>
      <w:r w:rsidR="00705149" w:rsidRPr="001A00FF">
        <w:rPr>
          <w:rFonts w:ascii="Times New Roman" w:hAnsi="Times New Roman" w:cs="Times New Roman"/>
          <w:sz w:val="24"/>
          <w:szCs w:val="24"/>
        </w:rPr>
        <w:t xml:space="preserve">of respondents </w:t>
      </w:r>
      <w:r w:rsidRPr="001A00FF">
        <w:rPr>
          <w:rFonts w:ascii="Times New Roman" w:hAnsi="Times New Roman" w:cs="Times New Roman"/>
          <w:sz w:val="24"/>
          <w:szCs w:val="24"/>
        </w:rPr>
        <w:t>for cigarettes and 2.9% for water-pipe) the mean age of initi</w:t>
      </w:r>
      <w:r w:rsidR="00500E5F" w:rsidRPr="001A00FF">
        <w:rPr>
          <w:rFonts w:ascii="Times New Roman" w:hAnsi="Times New Roman" w:cs="Times New Roman"/>
          <w:sz w:val="24"/>
          <w:szCs w:val="24"/>
        </w:rPr>
        <w:t xml:space="preserve">ation was </w:t>
      </w:r>
      <w:r w:rsidR="00635E0D" w:rsidRPr="001A00FF">
        <w:rPr>
          <w:rFonts w:ascii="Times New Roman" w:hAnsi="Times New Roman" w:cs="Times New Roman"/>
          <w:sz w:val="24"/>
          <w:szCs w:val="24"/>
        </w:rPr>
        <w:t>15.98</w:t>
      </w:r>
      <w:r w:rsidR="00500E5F" w:rsidRPr="001A00FF">
        <w:rPr>
          <w:rFonts w:ascii="Times New Roman" w:hAnsi="Times New Roman" w:cs="Times New Roman"/>
          <w:sz w:val="24"/>
          <w:szCs w:val="24"/>
        </w:rPr>
        <w:t xml:space="preserve"> years for cigarettes (SD = </w:t>
      </w:r>
      <w:r w:rsidR="00635E0D" w:rsidRPr="001A00FF">
        <w:rPr>
          <w:rFonts w:ascii="Times New Roman" w:hAnsi="Times New Roman" w:cs="Times New Roman"/>
          <w:sz w:val="24"/>
          <w:szCs w:val="24"/>
        </w:rPr>
        <w:t>2.93</w:t>
      </w:r>
      <w:r w:rsidR="00500E5F" w:rsidRPr="001A00FF">
        <w:rPr>
          <w:rFonts w:ascii="Times New Roman" w:hAnsi="Times New Roman" w:cs="Times New Roman"/>
          <w:sz w:val="24"/>
          <w:szCs w:val="24"/>
        </w:rPr>
        <w:t xml:space="preserve">) and </w:t>
      </w:r>
      <w:r w:rsidR="00635E0D" w:rsidRPr="001A00FF">
        <w:rPr>
          <w:rFonts w:ascii="Times New Roman" w:hAnsi="Times New Roman" w:cs="Times New Roman"/>
          <w:sz w:val="24"/>
          <w:szCs w:val="24"/>
        </w:rPr>
        <w:t>16.17</w:t>
      </w:r>
      <w:r w:rsidR="00500E5F" w:rsidRPr="001A00FF">
        <w:rPr>
          <w:rFonts w:ascii="Times New Roman" w:hAnsi="Times New Roman" w:cs="Times New Roman"/>
          <w:sz w:val="24"/>
          <w:szCs w:val="24"/>
        </w:rPr>
        <w:t xml:space="preserve"> years for water-pipe (SD = </w:t>
      </w:r>
      <w:r w:rsidR="00635E0D" w:rsidRPr="001A00FF">
        <w:rPr>
          <w:rFonts w:ascii="Times New Roman" w:hAnsi="Times New Roman" w:cs="Times New Roman"/>
          <w:sz w:val="24"/>
          <w:szCs w:val="24"/>
        </w:rPr>
        <w:t>2.81</w:t>
      </w:r>
      <w:r w:rsidR="00500E5F" w:rsidRPr="001A00FF">
        <w:rPr>
          <w:rFonts w:ascii="Times New Roman" w:hAnsi="Times New Roman" w:cs="Times New Roman"/>
          <w:sz w:val="24"/>
          <w:szCs w:val="24"/>
        </w:rPr>
        <w:t xml:space="preserve">). The median age of initiation was </w:t>
      </w:r>
      <w:r w:rsidR="00635E0D" w:rsidRPr="001A00FF">
        <w:rPr>
          <w:rFonts w:ascii="Times New Roman" w:hAnsi="Times New Roman" w:cs="Times New Roman"/>
          <w:sz w:val="24"/>
          <w:szCs w:val="24"/>
        </w:rPr>
        <w:t>16</w:t>
      </w:r>
      <w:r w:rsidR="00500E5F" w:rsidRPr="001A00FF">
        <w:rPr>
          <w:rFonts w:ascii="Times New Roman" w:hAnsi="Times New Roman" w:cs="Times New Roman"/>
          <w:sz w:val="24"/>
          <w:szCs w:val="24"/>
        </w:rPr>
        <w:t xml:space="preserve"> for both cigarettes and water-pipe. </w:t>
      </w:r>
    </w:p>
    <w:p w:rsidR="00F67BED" w:rsidRPr="001A00FF" w:rsidRDefault="00F67BED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 xml:space="preserve">Table </w:t>
      </w:r>
      <w:r w:rsidR="004B4710" w:rsidRPr="001A00FF">
        <w:rPr>
          <w:rFonts w:ascii="Times New Roman" w:hAnsi="Times New Roman" w:cs="Times New Roman"/>
          <w:sz w:val="24"/>
          <w:szCs w:val="24"/>
        </w:rPr>
        <w:t>1</w:t>
      </w:r>
      <w:r w:rsidRPr="001A00FF">
        <w:rPr>
          <w:rFonts w:ascii="Times New Roman" w:hAnsi="Times New Roman" w:cs="Times New Roman"/>
          <w:sz w:val="24"/>
          <w:szCs w:val="24"/>
        </w:rPr>
        <w:t xml:space="preserve">: </w:t>
      </w:r>
      <w:r w:rsidR="00602FF9" w:rsidRPr="001A00FF">
        <w:rPr>
          <w:rFonts w:ascii="Times New Roman" w:hAnsi="Times New Roman" w:cs="Times New Roman"/>
          <w:sz w:val="24"/>
          <w:szCs w:val="24"/>
        </w:rPr>
        <w:t>T</w:t>
      </w:r>
      <w:r w:rsidRPr="001A00FF">
        <w:rPr>
          <w:rFonts w:ascii="Times New Roman" w:hAnsi="Times New Roman" w:cs="Times New Roman"/>
          <w:sz w:val="24"/>
          <w:szCs w:val="24"/>
        </w:rPr>
        <w:t xml:space="preserve">ype of tobacco </w:t>
      </w:r>
      <w:r w:rsidR="00602FF9" w:rsidRPr="001A00FF">
        <w:rPr>
          <w:rFonts w:ascii="Times New Roman" w:hAnsi="Times New Roman" w:cs="Times New Roman"/>
          <w:sz w:val="24"/>
          <w:szCs w:val="24"/>
        </w:rPr>
        <w:t>used at the first encounter</w:t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247"/>
        <w:gridCol w:w="1247"/>
        <w:gridCol w:w="1248"/>
        <w:gridCol w:w="1247"/>
        <w:gridCol w:w="1248"/>
      </w:tblGrid>
      <w:tr w:rsidR="00EA3157" w:rsidRPr="00EA3157" w:rsidTr="00D10308">
        <w:trPr>
          <w:trHeight w:val="33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28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African</w:t>
            </w:r>
            <w:r w:rsidR="00282D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 xml:space="preserve"> (%)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Default="00EA3157" w:rsidP="0028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Coloured</w:t>
            </w:r>
          </w:p>
          <w:p w:rsidR="00282D09" w:rsidRPr="00EA3157" w:rsidRDefault="00282D09" w:rsidP="0028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(%)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Default="00EA3157" w:rsidP="0028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Indian</w:t>
            </w:r>
          </w:p>
          <w:p w:rsidR="00282D09" w:rsidRPr="00EA3157" w:rsidRDefault="00282D09" w:rsidP="0028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(%)</w:t>
            </w:r>
          </w:p>
        </w:tc>
        <w:tc>
          <w:tcPr>
            <w:tcW w:w="12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Default="00EA3157" w:rsidP="0028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White</w:t>
            </w:r>
          </w:p>
          <w:p w:rsidR="00282D09" w:rsidRPr="00EA3157" w:rsidRDefault="00282D09" w:rsidP="0028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(%)</w:t>
            </w:r>
          </w:p>
        </w:tc>
        <w:tc>
          <w:tcPr>
            <w:tcW w:w="12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Default="00EA3157" w:rsidP="0028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Total</w:t>
            </w:r>
          </w:p>
          <w:p w:rsidR="00282D09" w:rsidRPr="00EA3157" w:rsidRDefault="00282D09" w:rsidP="0028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(%)</w:t>
            </w:r>
          </w:p>
        </w:tc>
      </w:tr>
      <w:tr w:rsidR="00EA3157" w:rsidRPr="00EA3157" w:rsidTr="006F458E">
        <w:trPr>
          <w:trHeight w:val="82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5D7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Have experimented with any type of tobacco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2D09" w:rsidRPr="006F458E" w:rsidRDefault="00282D09" w:rsidP="0028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6F458E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52.5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157" w:rsidRPr="006F458E" w:rsidRDefault="00282D09" w:rsidP="0028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6F458E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79.1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157" w:rsidRPr="006F458E" w:rsidRDefault="00282D09" w:rsidP="0028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6F458E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66.0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157" w:rsidRPr="006F458E" w:rsidRDefault="00282D09" w:rsidP="0028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6F458E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73.6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3157" w:rsidRPr="006F458E" w:rsidRDefault="00282D09" w:rsidP="0028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</w:pPr>
            <w:r w:rsidRPr="006F458E">
              <w:rPr>
                <w:rFonts w:ascii="Times New Roman" w:eastAsia="Times New Roman" w:hAnsi="Times New Roman" w:cs="Times New Roman"/>
                <w:sz w:val="24"/>
                <w:szCs w:val="24"/>
                <w:lang w:eastAsia="en-ZA"/>
              </w:rPr>
              <w:t>66.5</w:t>
            </w:r>
          </w:p>
        </w:tc>
      </w:tr>
      <w:tr w:rsidR="00EA3157" w:rsidRPr="00EA3157" w:rsidTr="006F458E">
        <w:trPr>
          <w:trHeight w:val="360"/>
        </w:trPr>
        <w:tc>
          <w:tcPr>
            <w:tcW w:w="285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Of which: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 </w:t>
            </w:r>
          </w:p>
        </w:tc>
      </w:tr>
      <w:tr w:rsidR="00EA3157" w:rsidRPr="00EA3157" w:rsidTr="006F458E">
        <w:trPr>
          <w:trHeight w:val="360"/>
        </w:trPr>
        <w:tc>
          <w:tcPr>
            <w:tcW w:w="2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Manufactured Cigarettes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66.8</w:t>
            </w:r>
            <w:r w:rsidRPr="00EA3157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n-ZA"/>
              </w:rPr>
              <w:t> 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61</w:t>
            </w:r>
            <w:r w:rsidR="006F4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.0</w:t>
            </w:r>
          </w:p>
        </w:tc>
        <w:tc>
          <w:tcPr>
            <w:tcW w:w="124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51.7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50.8</w:t>
            </w:r>
          </w:p>
        </w:tc>
        <w:tc>
          <w:tcPr>
            <w:tcW w:w="124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58.8</w:t>
            </w:r>
          </w:p>
        </w:tc>
      </w:tr>
      <w:tr w:rsidR="00EA3157" w:rsidRPr="00EA3157" w:rsidTr="006F458E">
        <w:trPr>
          <w:trHeight w:val="360"/>
        </w:trPr>
        <w:tc>
          <w:tcPr>
            <w:tcW w:w="2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Roll-your-own cigarettes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6.9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1.6</w:t>
            </w:r>
          </w:p>
        </w:tc>
        <w:tc>
          <w:tcPr>
            <w:tcW w:w="124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0.9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3.3</w:t>
            </w:r>
          </w:p>
        </w:tc>
        <w:tc>
          <w:tcPr>
            <w:tcW w:w="124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3.8</w:t>
            </w:r>
          </w:p>
        </w:tc>
      </w:tr>
      <w:tr w:rsidR="00EA3157" w:rsidRPr="00EA3157" w:rsidTr="006F458E">
        <w:trPr>
          <w:trHeight w:val="360"/>
        </w:trPr>
        <w:tc>
          <w:tcPr>
            <w:tcW w:w="2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Water-pipe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18.4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35</w:t>
            </w:r>
          </w:p>
        </w:tc>
        <w:tc>
          <w:tcPr>
            <w:tcW w:w="124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44.8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40.3</w:t>
            </w:r>
          </w:p>
        </w:tc>
        <w:tc>
          <w:tcPr>
            <w:tcW w:w="124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32.2</w:t>
            </w:r>
          </w:p>
        </w:tc>
      </w:tr>
      <w:tr w:rsidR="00EA3157" w:rsidRPr="00EA3157" w:rsidTr="006F458E">
        <w:trPr>
          <w:trHeight w:val="360"/>
        </w:trPr>
        <w:tc>
          <w:tcPr>
            <w:tcW w:w="2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Cigars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5.5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2.4</w:t>
            </w:r>
          </w:p>
        </w:tc>
        <w:tc>
          <w:tcPr>
            <w:tcW w:w="124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2.1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5.1</w:t>
            </w:r>
          </w:p>
        </w:tc>
        <w:tc>
          <w:tcPr>
            <w:tcW w:w="1248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4.3</w:t>
            </w:r>
          </w:p>
        </w:tc>
      </w:tr>
      <w:tr w:rsidR="00EA3157" w:rsidRPr="00EA3157" w:rsidTr="006F458E">
        <w:trPr>
          <w:trHeight w:val="360"/>
        </w:trPr>
        <w:tc>
          <w:tcPr>
            <w:tcW w:w="285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Snuff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2.4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  <w:r w:rsidR="006F45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.0</w:t>
            </w:r>
          </w:p>
        </w:tc>
        <w:tc>
          <w:tcPr>
            <w:tcW w:w="124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0.4</w:t>
            </w:r>
          </w:p>
        </w:tc>
        <w:tc>
          <w:tcPr>
            <w:tcW w:w="1247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0.4</w:t>
            </w:r>
          </w:p>
        </w:tc>
        <w:tc>
          <w:tcPr>
            <w:tcW w:w="1248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0.9</w:t>
            </w:r>
          </w:p>
        </w:tc>
      </w:tr>
      <w:tr w:rsidR="00EA3157" w:rsidRPr="00EA3157" w:rsidTr="00D10308">
        <w:trPr>
          <w:trHeight w:val="3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Total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100</w:t>
            </w:r>
          </w:p>
        </w:tc>
      </w:tr>
    </w:tbl>
    <w:p w:rsidR="00BB078C" w:rsidRPr="00455082" w:rsidRDefault="006F458E" w:rsidP="003A3989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5082">
        <w:rPr>
          <w:rFonts w:ascii="Times New Roman" w:hAnsi="Times New Roman" w:cs="Times New Roman"/>
          <w:sz w:val="24"/>
          <w:szCs w:val="24"/>
        </w:rPr>
        <w:t xml:space="preserve">Source: </w:t>
      </w:r>
      <w:r w:rsidR="00455082" w:rsidRPr="00455082">
        <w:rPr>
          <w:rFonts w:ascii="Times New Roman" w:eastAsia="Times New Roman" w:hAnsi="Times New Roman" w:cs="Times New Roman"/>
          <w:sz w:val="24"/>
          <w:szCs w:val="24"/>
        </w:rPr>
        <w:t>WC Universities water-pipe usage survey</w:t>
      </w:r>
    </w:p>
    <w:p w:rsidR="001D5512" w:rsidRPr="001A00FF" w:rsidRDefault="001D5512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 xml:space="preserve">Responses to the question “What form of tobacco do you currently use?” are shown in Table </w:t>
      </w:r>
      <w:r w:rsidR="008954FE" w:rsidRPr="001A00FF">
        <w:rPr>
          <w:rFonts w:ascii="Times New Roman" w:hAnsi="Times New Roman" w:cs="Times New Roman"/>
          <w:sz w:val="24"/>
          <w:szCs w:val="24"/>
        </w:rPr>
        <w:t>2</w:t>
      </w:r>
      <w:r w:rsidRPr="001A00FF">
        <w:rPr>
          <w:rFonts w:ascii="Times New Roman" w:hAnsi="Times New Roman" w:cs="Times New Roman"/>
          <w:sz w:val="24"/>
          <w:szCs w:val="24"/>
        </w:rPr>
        <w:t xml:space="preserve">. The questionnaire did not attach a time dimension to “current use”. </w:t>
      </w:r>
      <w:r w:rsidR="004D02C2" w:rsidRPr="001A00FF">
        <w:rPr>
          <w:rFonts w:ascii="Times New Roman" w:hAnsi="Times New Roman" w:cs="Times New Roman"/>
          <w:sz w:val="24"/>
          <w:szCs w:val="24"/>
        </w:rPr>
        <w:t>A</w:t>
      </w:r>
      <w:r w:rsidR="000A3078" w:rsidRPr="001A00FF">
        <w:rPr>
          <w:rFonts w:ascii="Times New Roman" w:hAnsi="Times New Roman" w:cs="Times New Roman"/>
          <w:sz w:val="24"/>
          <w:szCs w:val="24"/>
        </w:rPr>
        <w:t xml:space="preserve"> quarter of students (26.4%) </w:t>
      </w:r>
      <w:r w:rsidR="004D02C2" w:rsidRPr="001A00FF">
        <w:rPr>
          <w:rFonts w:ascii="Times New Roman" w:hAnsi="Times New Roman" w:cs="Times New Roman"/>
          <w:sz w:val="24"/>
          <w:szCs w:val="24"/>
        </w:rPr>
        <w:t xml:space="preserve">indicate that they </w:t>
      </w:r>
      <w:r w:rsidR="007A0CC7" w:rsidRPr="001A00FF">
        <w:rPr>
          <w:rFonts w:ascii="Times New Roman" w:hAnsi="Times New Roman" w:cs="Times New Roman"/>
          <w:sz w:val="24"/>
          <w:szCs w:val="24"/>
        </w:rPr>
        <w:t xml:space="preserve">currently </w:t>
      </w:r>
      <w:r w:rsidR="000A3078" w:rsidRPr="001A00FF">
        <w:rPr>
          <w:rFonts w:ascii="Times New Roman" w:hAnsi="Times New Roman" w:cs="Times New Roman"/>
          <w:sz w:val="24"/>
          <w:szCs w:val="24"/>
        </w:rPr>
        <w:t>us</w:t>
      </w:r>
      <w:r w:rsidR="006E7C39" w:rsidRPr="001A00FF">
        <w:rPr>
          <w:rFonts w:ascii="Times New Roman" w:hAnsi="Times New Roman" w:cs="Times New Roman"/>
          <w:sz w:val="24"/>
          <w:szCs w:val="24"/>
        </w:rPr>
        <w:t>e</w:t>
      </w:r>
      <w:r w:rsidR="000A3078" w:rsidRPr="001A00FF">
        <w:rPr>
          <w:rFonts w:ascii="Times New Roman" w:hAnsi="Times New Roman" w:cs="Times New Roman"/>
          <w:sz w:val="24"/>
          <w:szCs w:val="24"/>
        </w:rPr>
        <w:t xml:space="preserve"> tobacco products</w:t>
      </w:r>
      <w:r w:rsidR="006E7C39" w:rsidRPr="001A00FF">
        <w:rPr>
          <w:rFonts w:ascii="Times New Roman" w:hAnsi="Times New Roman" w:cs="Times New Roman"/>
          <w:sz w:val="24"/>
          <w:szCs w:val="24"/>
        </w:rPr>
        <w:t>.</w:t>
      </w:r>
      <w:r w:rsidR="000A3078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6E7C39" w:rsidRPr="001A00FF">
        <w:rPr>
          <w:rFonts w:ascii="Times New Roman" w:hAnsi="Times New Roman" w:cs="Times New Roman"/>
          <w:sz w:val="24"/>
          <w:szCs w:val="24"/>
        </w:rPr>
        <w:t xml:space="preserve">Coloureds (38.7%) report the highest </w:t>
      </w:r>
      <w:r w:rsidR="007A0CC7" w:rsidRPr="001A00FF">
        <w:rPr>
          <w:rFonts w:ascii="Times New Roman" w:hAnsi="Times New Roman" w:cs="Times New Roman"/>
          <w:sz w:val="24"/>
          <w:szCs w:val="24"/>
        </w:rPr>
        <w:t xml:space="preserve">current </w:t>
      </w:r>
      <w:r w:rsidR="006E7C39" w:rsidRPr="001A00FF">
        <w:rPr>
          <w:rFonts w:ascii="Times New Roman" w:hAnsi="Times New Roman" w:cs="Times New Roman"/>
          <w:sz w:val="24"/>
          <w:szCs w:val="24"/>
        </w:rPr>
        <w:t xml:space="preserve">tobacco </w:t>
      </w:r>
      <w:r w:rsidR="007A0CC7" w:rsidRPr="001A00FF">
        <w:rPr>
          <w:rFonts w:ascii="Times New Roman" w:hAnsi="Times New Roman" w:cs="Times New Roman"/>
          <w:sz w:val="24"/>
          <w:szCs w:val="24"/>
        </w:rPr>
        <w:t>prevalence</w:t>
      </w:r>
      <w:r w:rsidR="006E7C39" w:rsidRPr="001A00FF">
        <w:rPr>
          <w:rFonts w:ascii="Times New Roman" w:hAnsi="Times New Roman" w:cs="Times New Roman"/>
          <w:sz w:val="24"/>
          <w:szCs w:val="24"/>
        </w:rPr>
        <w:t xml:space="preserve">, followed by Indians (30.6%), </w:t>
      </w:r>
      <w:r w:rsidR="005D7D0B">
        <w:rPr>
          <w:rFonts w:ascii="Times New Roman" w:hAnsi="Times New Roman" w:cs="Times New Roman"/>
          <w:sz w:val="24"/>
          <w:szCs w:val="24"/>
        </w:rPr>
        <w:t>W</w:t>
      </w:r>
      <w:r w:rsidR="006E7C39" w:rsidRPr="001A00FF">
        <w:rPr>
          <w:rFonts w:ascii="Times New Roman" w:hAnsi="Times New Roman" w:cs="Times New Roman"/>
          <w:sz w:val="24"/>
          <w:szCs w:val="24"/>
        </w:rPr>
        <w:t>hites (27.7%) and Africans (16.7%).</w:t>
      </w:r>
      <w:r w:rsidR="00F12D29" w:rsidRPr="001A00FF">
        <w:rPr>
          <w:rFonts w:ascii="Times New Roman" w:hAnsi="Times New Roman" w:cs="Times New Roman"/>
          <w:sz w:val="24"/>
          <w:szCs w:val="24"/>
        </w:rPr>
        <w:t xml:space="preserve"> M</w:t>
      </w:r>
      <w:r w:rsidR="000A3078" w:rsidRPr="001A00FF">
        <w:rPr>
          <w:rFonts w:ascii="Times New Roman" w:hAnsi="Times New Roman" w:cs="Times New Roman"/>
          <w:sz w:val="24"/>
          <w:szCs w:val="24"/>
        </w:rPr>
        <w:t>anufactured cigarettes are the most commonly used tobacco product</w:t>
      </w:r>
      <w:r w:rsidR="00F12D29" w:rsidRPr="001A00FF">
        <w:rPr>
          <w:rFonts w:ascii="Times New Roman" w:hAnsi="Times New Roman" w:cs="Times New Roman"/>
          <w:sz w:val="24"/>
          <w:szCs w:val="24"/>
        </w:rPr>
        <w:t xml:space="preserve">, with current use prevalence </w:t>
      </w:r>
      <w:r w:rsidR="006F458E">
        <w:rPr>
          <w:rFonts w:ascii="Times New Roman" w:hAnsi="Times New Roman" w:cs="Times New Roman"/>
          <w:sz w:val="24"/>
          <w:szCs w:val="24"/>
        </w:rPr>
        <w:t>of 17.6%</w:t>
      </w:r>
      <w:r w:rsidR="0021162B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F12D29" w:rsidRPr="001A00FF">
        <w:rPr>
          <w:rFonts w:ascii="Times New Roman" w:hAnsi="Times New Roman" w:cs="Times New Roman"/>
          <w:sz w:val="24"/>
          <w:szCs w:val="24"/>
        </w:rPr>
        <w:t>across all students</w:t>
      </w:r>
      <w:r w:rsidR="006F458E">
        <w:rPr>
          <w:rFonts w:ascii="Times New Roman" w:hAnsi="Times New Roman" w:cs="Times New Roman"/>
          <w:sz w:val="24"/>
          <w:szCs w:val="24"/>
        </w:rPr>
        <w:t>.</w:t>
      </w:r>
      <w:r w:rsidR="00F12D29" w:rsidRPr="001A00FF">
        <w:rPr>
          <w:rFonts w:ascii="Times New Roman" w:hAnsi="Times New Roman" w:cs="Times New Roman"/>
          <w:sz w:val="24"/>
          <w:szCs w:val="24"/>
        </w:rPr>
        <w:t xml:space="preserve"> Combined with roll-your-own cigarettes, the </w:t>
      </w:r>
      <w:r w:rsidR="008954FE" w:rsidRPr="001A00FF">
        <w:rPr>
          <w:rFonts w:ascii="Times New Roman" w:hAnsi="Times New Roman" w:cs="Times New Roman"/>
          <w:sz w:val="24"/>
          <w:szCs w:val="24"/>
        </w:rPr>
        <w:t xml:space="preserve">current use </w:t>
      </w:r>
      <w:r w:rsidR="00A7401A" w:rsidRPr="001A00FF">
        <w:rPr>
          <w:rFonts w:ascii="Times New Roman" w:hAnsi="Times New Roman" w:cs="Times New Roman"/>
          <w:sz w:val="24"/>
          <w:szCs w:val="24"/>
        </w:rPr>
        <w:t>prevalence</w:t>
      </w:r>
      <w:r w:rsidR="00F12D29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8954FE" w:rsidRPr="001A00FF">
        <w:rPr>
          <w:rFonts w:ascii="Times New Roman" w:hAnsi="Times New Roman" w:cs="Times New Roman"/>
          <w:sz w:val="24"/>
          <w:szCs w:val="24"/>
        </w:rPr>
        <w:t xml:space="preserve">of cigarettes </w:t>
      </w:r>
      <w:r w:rsidR="00F12D29" w:rsidRPr="001A00FF">
        <w:rPr>
          <w:rFonts w:ascii="Times New Roman" w:hAnsi="Times New Roman" w:cs="Times New Roman"/>
          <w:sz w:val="24"/>
          <w:szCs w:val="24"/>
        </w:rPr>
        <w:t xml:space="preserve">is 18.9%. </w:t>
      </w:r>
    </w:p>
    <w:p w:rsidR="008954FE" w:rsidRPr="001A00FF" w:rsidRDefault="00A7401A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 xml:space="preserve">10.7% of students indicate that they currently use water-pipe. Current water-pipe use is particularly pronounced among </w:t>
      </w:r>
      <w:r w:rsidR="00D92DF7" w:rsidRPr="001A00FF">
        <w:rPr>
          <w:rFonts w:ascii="Times New Roman" w:hAnsi="Times New Roman" w:cs="Times New Roman"/>
          <w:sz w:val="24"/>
          <w:szCs w:val="24"/>
        </w:rPr>
        <w:t>C</w:t>
      </w:r>
      <w:r w:rsidRPr="001A00FF">
        <w:rPr>
          <w:rFonts w:ascii="Times New Roman" w:hAnsi="Times New Roman" w:cs="Times New Roman"/>
          <w:sz w:val="24"/>
          <w:szCs w:val="24"/>
        </w:rPr>
        <w:t xml:space="preserve">oloureds (20.9%) and Indians (18.2%), and significantly lower among </w:t>
      </w:r>
      <w:r w:rsidR="00D92DF7" w:rsidRPr="001A00FF">
        <w:rPr>
          <w:rFonts w:ascii="Times New Roman" w:hAnsi="Times New Roman" w:cs="Times New Roman"/>
          <w:sz w:val="24"/>
          <w:szCs w:val="24"/>
        </w:rPr>
        <w:t>W</w:t>
      </w:r>
      <w:r w:rsidRPr="001A00FF">
        <w:rPr>
          <w:rFonts w:ascii="Times New Roman" w:hAnsi="Times New Roman" w:cs="Times New Roman"/>
          <w:sz w:val="24"/>
          <w:szCs w:val="24"/>
        </w:rPr>
        <w:t xml:space="preserve">hites (8.3%) and Africans (4.9%). </w:t>
      </w:r>
    </w:p>
    <w:p w:rsidR="00A7401A" w:rsidRPr="001A00FF" w:rsidRDefault="00A7401A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 xml:space="preserve">Because water-pipe </w:t>
      </w:r>
      <w:r w:rsidR="005B4377" w:rsidRPr="001A00FF">
        <w:rPr>
          <w:rFonts w:ascii="Times New Roman" w:hAnsi="Times New Roman" w:cs="Times New Roman"/>
          <w:sz w:val="24"/>
          <w:szCs w:val="24"/>
        </w:rPr>
        <w:t xml:space="preserve">is typically smoked more sporadically than cigarettes, respondents were also asked </w:t>
      </w:r>
      <w:r w:rsidR="008959AA" w:rsidRPr="001A00FF">
        <w:rPr>
          <w:rFonts w:ascii="Times New Roman" w:hAnsi="Times New Roman" w:cs="Times New Roman"/>
          <w:sz w:val="24"/>
          <w:szCs w:val="24"/>
        </w:rPr>
        <w:t>about the</w:t>
      </w:r>
      <w:r w:rsidR="007A0CC7" w:rsidRPr="001A00FF">
        <w:rPr>
          <w:rFonts w:ascii="Times New Roman" w:hAnsi="Times New Roman" w:cs="Times New Roman"/>
          <w:sz w:val="24"/>
          <w:szCs w:val="24"/>
        </w:rPr>
        <w:t>ir</w:t>
      </w:r>
      <w:r w:rsidR="008959AA" w:rsidRPr="001A00FF">
        <w:rPr>
          <w:rFonts w:ascii="Times New Roman" w:hAnsi="Times New Roman" w:cs="Times New Roman"/>
          <w:sz w:val="24"/>
          <w:szCs w:val="24"/>
        </w:rPr>
        <w:t xml:space="preserve"> frequency of use in the past 30 days. Based on this definition (which corresponds to the Global Adult Tobacco Survey’s definition of current use) 9.9% of students are current water-pipe users</w:t>
      </w:r>
      <w:r w:rsidR="00A47BC2" w:rsidRPr="001A00FF">
        <w:rPr>
          <w:rFonts w:ascii="Times New Roman" w:hAnsi="Times New Roman" w:cs="Times New Roman"/>
          <w:sz w:val="24"/>
          <w:szCs w:val="24"/>
        </w:rPr>
        <w:t xml:space="preserve"> (</w:t>
      </w:r>
      <w:r w:rsidR="006F458E">
        <w:rPr>
          <w:rFonts w:ascii="Times New Roman" w:hAnsi="Times New Roman" w:cs="Times New Roman"/>
          <w:sz w:val="24"/>
          <w:szCs w:val="24"/>
        </w:rPr>
        <w:t>C</w:t>
      </w:r>
      <w:r w:rsidR="00A47BC2" w:rsidRPr="001A00FF">
        <w:rPr>
          <w:rFonts w:ascii="Times New Roman" w:hAnsi="Times New Roman" w:cs="Times New Roman"/>
          <w:sz w:val="24"/>
          <w:szCs w:val="24"/>
        </w:rPr>
        <w:t xml:space="preserve">oloured </w:t>
      </w:r>
      <w:r w:rsidR="008F647D" w:rsidRPr="001A00FF">
        <w:rPr>
          <w:rFonts w:ascii="Times New Roman" w:hAnsi="Times New Roman" w:cs="Times New Roman"/>
          <w:sz w:val="24"/>
          <w:szCs w:val="24"/>
        </w:rPr>
        <w:t>17.1</w:t>
      </w:r>
      <w:r w:rsidR="00A47BC2" w:rsidRPr="001A00FF">
        <w:rPr>
          <w:rFonts w:ascii="Times New Roman" w:hAnsi="Times New Roman" w:cs="Times New Roman"/>
          <w:sz w:val="24"/>
          <w:szCs w:val="24"/>
        </w:rPr>
        <w:t xml:space="preserve">%, Indian </w:t>
      </w:r>
      <w:r w:rsidR="008F647D" w:rsidRPr="001A00FF">
        <w:rPr>
          <w:rFonts w:ascii="Times New Roman" w:hAnsi="Times New Roman" w:cs="Times New Roman"/>
          <w:sz w:val="24"/>
          <w:szCs w:val="24"/>
        </w:rPr>
        <w:t>12.3</w:t>
      </w:r>
      <w:r w:rsidR="006F458E">
        <w:rPr>
          <w:rFonts w:ascii="Times New Roman" w:hAnsi="Times New Roman" w:cs="Times New Roman"/>
          <w:sz w:val="24"/>
          <w:szCs w:val="24"/>
        </w:rPr>
        <w:t>%, W</w:t>
      </w:r>
      <w:r w:rsidR="00A47BC2" w:rsidRPr="001A00FF">
        <w:rPr>
          <w:rFonts w:ascii="Times New Roman" w:hAnsi="Times New Roman" w:cs="Times New Roman"/>
          <w:sz w:val="24"/>
          <w:szCs w:val="24"/>
        </w:rPr>
        <w:t xml:space="preserve">hite </w:t>
      </w:r>
      <w:r w:rsidR="008F647D" w:rsidRPr="001A00FF">
        <w:rPr>
          <w:rFonts w:ascii="Times New Roman" w:hAnsi="Times New Roman" w:cs="Times New Roman"/>
          <w:sz w:val="24"/>
          <w:szCs w:val="24"/>
        </w:rPr>
        <w:t>8.8</w:t>
      </w:r>
      <w:r w:rsidR="00A47BC2" w:rsidRPr="001A00FF">
        <w:rPr>
          <w:rFonts w:ascii="Times New Roman" w:hAnsi="Times New Roman" w:cs="Times New Roman"/>
          <w:sz w:val="24"/>
          <w:szCs w:val="24"/>
        </w:rPr>
        <w:t xml:space="preserve">% and African </w:t>
      </w:r>
      <w:r w:rsidR="008F647D" w:rsidRPr="001A00FF">
        <w:rPr>
          <w:rFonts w:ascii="Times New Roman" w:hAnsi="Times New Roman" w:cs="Times New Roman"/>
          <w:sz w:val="24"/>
          <w:szCs w:val="24"/>
        </w:rPr>
        <w:t>5.5</w:t>
      </w:r>
      <w:r w:rsidR="00A47BC2" w:rsidRPr="001A00FF">
        <w:rPr>
          <w:rFonts w:ascii="Times New Roman" w:hAnsi="Times New Roman" w:cs="Times New Roman"/>
          <w:sz w:val="24"/>
          <w:szCs w:val="24"/>
        </w:rPr>
        <w:t>%)</w:t>
      </w:r>
      <w:r w:rsidR="005D7D0B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D7D0B">
        <w:rPr>
          <w:rFonts w:ascii="Times New Roman" w:hAnsi="Times New Roman" w:cs="Times New Roman"/>
          <w:sz w:val="24"/>
          <w:szCs w:val="24"/>
        </w:rPr>
        <w:t>results</w:t>
      </w:r>
      <w:proofErr w:type="gramEnd"/>
      <w:r w:rsidR="005D7D0B">
        <w:rPr>
          <w:rFonts w:ascii="Times New Roman" w:hAnsi="Times New Roman" w:cs="Times New Roman"/>
          <w:sz w:val="24"/>
          <w:szCs w:val="24"/>
        </w:rPr>
        <w:t xml:space="preserve"> not shown in Table 2)</w:t>
      </w:r>
      <w:r w:rsidR="008959AA" w:rsidRPr="001A00FF">
        <w:rPr>
          <w:rFonts w:ascii="Times New Roman" w:hAnsi="Times New Roman" w:cs="Times New Roman"/>
          <w:sz w:val="24"/>
          <w:szCs w:val="24"/>
        </w:rPr>
        <w:t>.</w:t>
      </w:r>
    </w:p>
    <w:p w:rsidR="003E710C" w:rsidRDefault="00A47BC2" w:rsidP="003A3989">
      <w:pPr>
        <w:keepNext/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Table 2</w:t>
      </w:r>
      <w:r w:rsidR="009726A9">
        <w:rPr>
          <w:rFonts w:ascii="Times New Roman" w:hAnsi="Times New Roman" w:cs="Times New Roman"/>
          <w:sz w:val="24"/>
          <w:szCs w:val="24"/>
        </w:rPr>
        <w:t>: Prevalence of current tobacco use among Western Cape students</w:t>
      </w:r>
    </w:p>
    <w:tbl>
      <w:tblPr>
        <w:tblW w:w="908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850"/>
        <w:gridCol w:w="1039"/>
        <w:gridCol w:w="1040"/>
        <w:gridCol w:w="1039"/>
        <w:gridCol w:w="1040"/>
        <w:gridCol w:w="1039"/>
        <w:gridCol w:w="1040"/>
      </w:tblGrid>
      <w:tr w:rsidR="00D10308" w:rsidRPr="00EA3157" w:rsidTr="00D10308">
        <w:trPr>
          <w:trHeight w:val="36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 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African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Coloured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Indian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White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Other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Total</w:t>
            </w:r>
          </w:p>
        </w:tc>
      </w:tr>
      <w:tr w:rsidR="00D10308" w:rsidRPr="00EA3157" w:rsidTr="00D10308">
        <w:trPr>
          <w:trHeight w:val="36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Manufactured Cigarettes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11.7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23.7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18.1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19.6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17.1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17.6</w:t>
            </w:r>
          </w:p>
        </w:tc>
      </w:tr>
      <w:tr w:rsidR="00D10308" w:rsidRPr="00EA3157" w:rsidTr="00D10308">
        <w:trPr>
          <w:trHeight w:val="360"/>
        </w:trPr>
        <w:tc>
          <w:tcPr>
            <w:tcW w:w="285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Roll-your-own cigarettes</w:t>
            </w:r>
          </w:p>
        </w:tc>
        <w:tc>
          <w:tcPr>
            <w:tcW w:w="1039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1.9</w:t>
            </w: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5D7D0B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4</w:t>
            </w:r>
            <w:r w:rsidR="00D01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.0</w:t>
            </w:r>
          </w:p>
        </w:tc>
        <w:tc>
          <w:tcPr>
            <w:tcW w:w="1039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4.7</w:t>
            </w: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7.9</w:t>
            </w:r>
          </w:p>
        </w:tc>
        <w:tc>
          <w:tcPr>
            <w:tcW w:w="1039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8.9</w:t>
            </w: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4.5</w:t>
            </w:r>
          </w:p>
        </w:tc>
      </w:tr>
      <w:tr w:rsidR="00D10308" w:rsidRPr="00EA3157" w:rsidTr="00D10308">
        <w:trPr>
          <w:trHeight w:val="36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Cigarettes (Manuf./RYO) 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12.2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25</w:t>
            </w:r>
            <w:r w:rsidR="00D01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.0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19.3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22</w:t>
            </w:r>
            <w:r w:rsidR="00D01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.0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20.8</w:t>
            </w:r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18.9</w:t>
            </w:r>
          </w:p>
        </w:tc>
      </w:tr>
      <w:tr w:rsidR="00D10308" w:rsidRPr="00EA3157" w:rsidTr="00D10308">
        <w:trPr>
          <w:trHeight w:val="360"/>
        </w:trPr>
        <w:tc>
          <w:tcPr>
            <w:tcW w:w="2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Water-pipe</w:t>
            </w:r>
          </w:p>
        </w:tc>
        <w:tc>
          <w:tcPr>
            <w:tcW w:w="103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4.9</w:t>
            </w: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20.9</w:t>
            </w:r>
          </w:p>
        </w:tc>
        <w:tc>
          <w:tcPr>
            <w:tcW w:w="103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18.2</w:t>
            </w: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8.3</w:t>
            </w:r>
          </w:p>
        </w:tc>
        <w:tc>
          <w:tcPr>
            <w:tcW w:w="103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15.7</w:t>
            </w: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10.7</w:t>
            </w:r>
          </w:p>
        </w:tc>
      </w:tr>
      <w:tr w:rsidR="00D10308" w:rsidRPr="00EA3157" w:rsidTr="00D10308">
        <w:trPr>
          <w:trHeight w:val="360"/>
        </w:trPr>
        <w:tc>
          <w:tcPr>
            <w:tcW w:w="285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Cigars</w:t>
            </w:r>
          </w:p>
        </w:tc>
        <w:tc>
          <w:tcPr>
            <w:tcW w:w="103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1.6</w:t>
            </w: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2.5</w:t>
            </w:r>
          </w:p>
        </w:tc>
        <w:tc>
          <w:tcPr>
            <w:tcW w:w="103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4.6</w:t>
            </w: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3.7</w:t>
            </w:r>
          </w:p>
        </w:tc>
        <w:tc>
          <w:tcPr>
            <w:tcW w:w="1039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3.3</w:t>
            </w: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2.6</w:t>
            </w:r>
          </w:p>
        </w:tc>
      </w:tr>
      <w:tr w:rsidR="00D10308" w:rsidRPr="00EA3157" w:rsidTr="00D10308">
        <w:trPr>
          <w:trHeight w:val="360"/>
        </w:trPr>
        <w:tc>
          <w:tcPr>
            <w:tcW w:w="2850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Snuff</w:t>
            </w:r>
          </w:p>
        </w:tc>
        <w:tc>
          <w:tcPr>
            <w:tcW w:w="1039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0.4</w:t>
            </w: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0.1</w:t>
            </w:r>
          </w:p>
        </w:tc>
        <w:tc>
          <w:tcPr>
            <w:tcW w:w="1039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  <w:r w:rsidR="00D01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.0</w:t>
            </w: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0.3</w:t>
            </w:r>
          </w:p>
        </w:tc>
        <w:tc>
          <w:tcPr>
            <w:tcW w:w="1039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</w:t>
            </w:r>
            <w:r w:rsidR="00D01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.0</w:t>
            </w:r>
          </w:p>
        </w:tc>
        <w:tc>
          <w:tcPr>
            <w:tcW w:w="104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0.3</w:t>
            </w:r>
          </w:p>
        </w:tc>
      </w:tr>
      <w:tr w:rsidR="00D10308" w:rsidRPr="00EA3157" w:rsidTr="00D10308">
        <w:trPr>
          <w:trHeight w:val="3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 xml:space="preserve">Total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16.7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38.7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30.6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27.7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27</w:t>
            </w:r>
            <w:r w:rsidR="00D01F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.0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ZA"/>
              </w:rPr>
              <w:t>26.4</w:t>
            </w:r>
          </w:p>
        </w:tc>
      </w:tr>
    </w:tbl>
    <w:p w:rsidR="001A00FF" w:rsidRDefault="001A00FF" w:rsidP="003A3989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Source:</w:t>
      </w:r>
      <w:r w:rsidR="006F458E">
        <w:rPr>
          <w:rFonts w:ascii="Times New Roman" w:hAnsi="Times New Roman" w:cs="Times New Roman"/>
          <w:sz w:val="24"/>
          <w:szCs w:val="24"/>
        </w:rPr>
        <w:t xml:space="preserve"> </w:t>
      </w:r>
      <w:r w:rsidR="00455082">
        <w:rPr>
          <w:rFonts w:ascii="Times New Roman" w:eastAsia="Times New Roman" w:hAnsi="Times New Roman" w:cs="Times New Roman"/>
        </w:rPr>
        <w:t>WC Universities water-pipe usage</w:t>
      </w:r>
      <w:r w:rsidR="00455082" w:rsidRPr="00791889">
        <w:rPr>
          <w:rFonts w:ascii="Times New Roman" w:eastAsia="Times New Roman" w:hAnsi="Times New Roman" w:cs="Times New Roman"/>
        </w:rPr>
        <w:t xml:space="preserve"> survey</w:t>
      </w:r>
    </w:p>
    <w:p w:rsidR="005D7D0B" w:rsidRPr="001A00FF" w:rsidRDefault="00101B3F" w:rsidP="005D7D0B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 xml:space="preserve">The sum of the prevalence percentages of the </w:t>
      </w:r>
      <w:r w:rsidR="005315D7" w:rsidRPr="001A00FF">
        <w:rPr>
          <w:rFonts w:ascii="Times New Roman" w:hAnsi="Times New Roman" w:cs="Times New Roman"/>
          <w:sz w:val="24"/>
          <w:szCs w:val="24"/>
        </w:rPr>
        <w:t xml:space="preserve">individual tobacco products is greater than the “total” in Table </w:t>
      </w:r>
      <w:r w:rsidR="003C3BFB" w:rsidRPr="001A00FF">
        <w:rPr>
          <w:rFonts w:ascii="Times New Roman" w:hAnsi="Times New Roman" w:cs="Times New Roman"/>
          <w:sz w:val="24"/>
          <w:szCs w:val="24"/>
        </w:rPr>
        <w:t>2</w:t>
      </w:r>
      <w:r w:rsidR="005315D7" w:rsidRPr="001A00FF">
        <w:rPr>
          <w:rFonts w:ascii="Times New Roman" w:hAnsi="Times New Roman" w:cs="Times New Roman"/>
          <w:sz w:val="24"/>
          <w:szCs w:val="24"/>
        </w:rPr>
        <w:t xml:space="preserve"> because of dual (and even multiple) use. </w:t>
      </w:r>
      <w:r w:rsidR="00D61EFA" w:rsidRPr="001A00FF">
        <w:rPr>
          <w:rFonts w:ascii="Times New Roman" w:hAnsi="Times New Roman" w:cs="Times New Roman"/>
          <w:sz w:val="24"/>
          <w:szCs w:val="24"/>
        </w:rPr>
        <w:t xml:space="preserve">Figure 1 illustrates the prevalence of different tobacco products, </w:t>
      </w:r>
      <w:r w:rsidR="00E70D4F" w:rsidRPr="001A00FF">
        <w:rPr>
          <w:rFonts w:ascii="Times New Roman" w:hAnsi="Times New Roman" w:cs="Times New Roman"/>
          <w:sz w:val="24"/>
          <w:szCs w:val="24"/>
        </w:rPr>
        <w:t xml:space="preserve">emphasising </w:t>
      </w:r>
      <w:r w:rsidR="003C3BFB" w:rsidRPr="001A00FF">
        <w:rPr>
          <w:rFonts w:ascii="Times New Roman" w:hAnsi="Times New Roman" w:cs="Times New Roman"/>
          <w:sz w:val="24"/>
          <w:szCs w:val="24"/>
        </w:rPr>
        <w:t xml:space="preserve">dual and </w:t>
      </w:r>
      <w:r w:rsidR="009F4130" w:rsidRPr="001A00FF">
        <w:rPr>
          <w:rFonts w:ascii="Times New Roman" w:hAnsi="Times New Roman" w:cs="Times New Roman"/>
          <w:sz w:val="24"/>
          <w:szCs w:val="24"/>
        </w:rPr>
        <w:t>multiple use</w:t>
      </w:r>
      <w:r w:rsidR="00E70D4F" w:rsidRPr="001A00FF">
        <w:rPr>
          <w:rFonts w:ascii="Times New Roman" w:hAnsi="Times New Roman" w:cs="Times New Roman"/>
          <w:sz w:val="24"/>
          <w:szCs w:val="24"/>
        </w:rPr>
        <w:t xml:space="preserve">. </w:t>
      </w:r>
      <w:r w:rsidR="005315D7" w:rsidRPr="001A00FF">
        <w:rPr>
          <w:rFonts w:ascii="Times New Roman" w:hAnsi="Times New Roman" w:cs="Times New Roman"/>
          <w:sz w:val="24"/>
          <w:szCs w:val="24"/>
        </w:rPr>
        <w:t>To keep the analysis tractable, manufactured and roll-your-own cigarettes are grouped together</w:t>
      </w:r>
      <w:r w:rsidR="00A47BC2" w:rsidRPr="001A00FF">
        <w:rPr>
          <w:rFonts w:ascii="Times New Roman" w:hAnsi="Times New Roman" w:cs="Times New Roman"/>
          <w:sz w:val="24"/>
          <w:szCs w:val="24"/>
        </w:rPr>
        <w:t xml:space="preserve"> under the category “cigarettes”</w:t>
      </w:r>
      <w:r w:rsidR="00F155A4">
        <w:rPr>
          <w:rFonts w:ascii="Times New Roman" w:hAnsi="Times New Roman" w:cs="Times New Roman"/>
          <w:sz w:val="24"/>
          <w:szCs w:val="24"/>
        </w:rPr>
        <w:t xml:space="preserve"> in part b</w:t>
      </w:r>
      <w:r w:rsidR="009E6F6B" w:rsidRPr="001A00FF">
        <w:rPr>
          <w:rFonts w:ascii="Times New Roman" w:hAnsi="Times New Roman" w:cs="Times New Roman"/>
          <w:sz w:val="24"/>
          <w:szCs w:val="24"/>
        </w:rPr>
        <w:t xml:space="preserve">, even though there is </w:t>
      </w:r>
      <w:r w:rsidR="00355EC4" w:rsidRPr="001A00FF">
        <w:rPr>
          <w:rFonts w:ascii="Times New Roman" w:hAnsi="Times New Roman" w:cs="Times New Roman"/>
          <w:sz w:val="24"/>
          <w:szCs w:val="24"/>
        </w:rPr>
        <w:t xml:space="preserve">substantial dual use </w:t>
      </w:r>
      <w:r w:rsidR="00A47BC2" w:rsidRPr="001A00FF">
        <w:rPr>
          <w:rFonts w:ascii="Times New Roman" w:hAnsi="Times New Roman" w:cs="Times New Roman"/>
          <w:sz w:val="24"/>
          <w:szCs w:val="24"/>
        </w:rPr>
        <w:t>between them as well</w:t>
      </w:r>
      <w:r w:rsidR="00F155A4">
        <w:rPr>
          <w:rFonts w:ascii="Times New Roman" w:hAnsi="Times New Roman" w:cs="Times New Roman"/>
          <w:sz w:val="24"/>
          <w:szCs w:val="24"/>
        </w:rPr>
        <w:t xml:space="preserve"> (part a)</w:t>
      </w:r>
      <w:r w:rsidR="00355EC4" w:rsidRPr="001A00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F6A3A" w:rsidRPr="00C167A5" w:rsidRDefault="005D7D0B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FB33F8" w:rsidRPr="001A00FF">
        <w:rPr>
          <w:rFonts w:ascii="Times New Roman" w:hAnsi="Times New Roman" w:cs="Times New Roman"/>
          <w:sz w:val="24"/>
          <w:szCs w:val="24"/>
        </w:rPr>
        <w:t>f the 18.9% of students that currently smoke cigarettes</w:t>
      </w:r>
      <w:r w:rsidR="00917441">
        <w:rPr>
          <w:rFonts w:ascii="Times New Roman" w:hAnsi="Times New Roman" w:cs="Times New Roman"/>
          <w:sz w:val="24"/>
          <w:szCs w:val="24"/>
        </w:rPr>
        <w:t xml:space="preserve"> (manufactured or roll-your-own)</w:t>
      </w:r>
      <w:r w:rsidR="00FB33F8" w:rsidRPr="001A00FF">
        <w:rPr>
          <w:rFonts w:ascii="Times New Roman" w:hAnsi="Times New Roman" w:cs="Times New Roman"/>
          <w:sz w:val="24"/>
          <w:szCs w:val="24"/>
        </w:rPr>
        <w:t xml:space="preserve">, </w:t>
      </w:r>
      <w:r w:rsidR="00BF6A3A" w:rsidRPr="00967792">
        <w:rPr>
          <w:rFonts w:ascii="Times New Roman" w:hAnsi="Times New Roman" w:cs="Times New Roman"/>
          <w:sz w:val="24"/>
          <w:szCs w:val="24"/>
        </w:rPr>
        <w:t>24.6%</w:t>
      </w:r>
      <w:r w:rsidR="00BF6A3A" w:rsidRPr="001A00FF">
        <w:rPr>
          <w:rFonts w:ascii="Times New Roman" w:hAnsi="Times New Roman" w:cs="Times New Roman"/>
          <w:sz w:val="24"/>
          <w:szCs w:val="24"/>
        </w:rPr>
        <w:t xml:space="preserve"> (</w:t>
      </w:r>
      <w:r w:rsidR="00200B1A" w:rsidRPr="001A00F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7</w:t>
      </w:r>
      <w:r w:rsidR="00BF6A3A" w:rsidRPr="001A00FF">
        <w:rPr>
          <w:rFonts w:ascii="Times New Roman" w:hAnsi="Times New Roman" w:cs="Times New Roman"/>
          <w:sz w:val="24"/>
          <w:szCs w:val="24"/>
        </w:rPr>
        <w:t>% of all students)</w:t>
      </w:r>
      <w:r w:rsidR="00FB33F8" w:rsidRPr="001A00FF">
        <w:rPr>
          <w:rFonts w:ascii="Times New Roman" w:hAnsi="Times New Roman" w:cs="Times New Roman"/>
          <w:sz w:val="24"/>
          <w:szCs w:val="24"/>
        </w:rPr>
        <w:t xml:space="preserve"> smoke water-pipe and/or cigars as well, while </w:t>
      </w:r>
      <w:r w:rsidR="00BF6A3A" w:rsidRPr="001A00FF">
        <w:rPr>
          <w:rFonts w:ascii="Times New Roman" w:hAnsi="Times New Roman" w:cs="Times New Roman"/>
          <w:sz w:val="24"/>
          <w:szCs w:val="24"/>
        </w:rPr>
        <w:t>75.4% (</w:t>
      </w:r>
      <w:r w:rsidR="00917441">
        <w:rPr>
          <w:rFonts w:ascii="Times New Roman" w:hAnsi="Times New Roman" w:cs="Times New Roman"/>
          <w:sz w:val="24"/>
          <w:szCs w:val="24"/>
        </w:rPr>
        <w:t>14.3</w:t>
      </w:r>
      <w:r w:rsidR="00BF6A3A" w:rsidRPr="001A00FF">
        <w:rPr>
          <w:rFonts w:ascii="Times New Roman" w:hAnsi="Times New Roman" w:cs="Times New Roman"/>
          <w:sz w:val="24"/>
          <w:szCs w:val="24"/>
        </w:rPr>
        <w:t xml:space="preserve">% of all </w:t>
      </w:r>
      <w:r w:rsidR="00BF6A3A" w:rsidRPr="00C167A5">
        <w:rPr>
          <w:rFonts w:ascii="Times New Roman" w:hAnsi="Times New Roman" w:cs="Times New Roman"/>
          <w:sz w:val="24"/>
          <w:szCs w:val="24"/>
        </w:rPr>
        <w:t>students)</w:t>
      </w:r>
      <w:r w:rsidR="00FB33F8" w:rsidRPr="00C167A5">
        <w:rPr>
          <w:rFonts w:ascii="Times New Roman" w:hAnsi="Times New Roman" w:cs="Times New Roman"/>
          <w:sz w:val="24"/>
          <w:szCs w:val="24"/>
        </w:rPr>
        <w:t xml:space="preserve"> smoke only cigarettes. Of the 10.</w:t>
      </w:r>
      <w:r w:rsidR="00917441" w:rsidRPr="00C167A5">
        <w:rPr>
          <w:rFonts w:ascii="Times New Roman" w:hAnsi="Times New Roman" w:cs="Times New Roman"/>
          <w:sz w:val="24"/>
          <w:szCs w:val="24"/>
        </w:rPr>
        <w:t>7</w:t>
      </w:r>
      <w:r w:rsidR="00FB33F8" w:rsidRPr="00C167A5">
        <w:rPr>
          <w:rFonts w:ascii="Times New Roman" w:hAnsi="Times New Roman" w:cs="Times New Roman"/>
          <w:sz w:val="24"/>
          <w:szCs w:val="24"/>
        </w:rPr>
        <w:t xml:space="preserve">% of students that currently smoke water-pipe, </w:t>
      </w:r>
      <w:r w:rsidR="00917441" w:rsidRPr="00C167A5">
        <w:rPr>
          <w:rFonts w:ascii="Times New Roman" w:hAnsi="Times New Roman" w:cs="Times New Roman"/>
          <w:sz w:val="24"/>
          <w:szCs w:val="24"/>
        </w:rPr>
        <w:t>32.7</w:t>
      </w:r>
      <w:r w:rsidR="00FB33F8" w:rsidRPr="00C167A5">
        <w:rPr>
          <w:rFonts w:ascii="Times New Roman" w:hAnsi="Times New Roman" w:cs="Times New Roman"/>
          <w:sz w:val="24"/>
          <w:szCs w:val="24"/>
        </w:rPr>
        <w:t>% (</w:t>
      </w:r>
      <w:r w:rsidR="007B3A29" w:rsidRPr="00C167A5">
        <w:rPr>
          <w:rFonts w:ascii="Times New Roman" w:hAnsi="Times New Roman" w:cs="Times New Roman"/>
          <w:sz w:val="24"/>
          <w:szCs w:val="24"/>
        </w:rPr>
        <w:t>3.5</w:t>
      </w:r>
      <w:r w:rsidR="00FB33F8" w:rsidRPr="00C167A5">
        <w:rPr>
          <w:rFonts w:ascii="Times New Roman" w:hAnsi="Times New Roman" w:cs="Times New Roman"/>
          <w:sz w:val="24"/>
          <w:szCs w:val="24"/>
        </w:rPr>
        <w:t>% of all students) also smoke cigarettes</w:t>
      </w:r>
      <w:r w:rsidR="00917441" w:rsidRPr="00C167A5">
        <w:rPr>
          <w:rFonts w:ascii="Times New Roman" w:hAnsi="Times New Roman" w:cs="Times New Roman"/>
          <w:sz w:val="24"/>
          <w:szCs w:val="24"/>
        </w:rPr>
        <w:t xml:space="preserve"> (but not cigars)</w:t>
      </w:r>
      <w:r w:rsidR="00FB33F8" w:rsidRPr="00C167A5">
        <w:rPr>
          <w:rFonts w:ascii="Times New Roman" w:hAnsi="Times New Roman" w:cs="Times New Roman"/>
          <w:sz w:val="24"/>
          <w:szCs w:val="24"/>
        </w:rPr>
        <w:t xml:space="preserve">, </w:t>
      </w:r>
      <w:r w:rsidR="00567D6E" w:rsidRPr="00C167A5">
        <w:rPr>
          <w:rFonts w:ascii="Times New Roman" w:hAnsi="Times New Roman" w:cs="Times New Roman"/>
          <w:sz w:val="24"/>
          <w:szCs w:val="24"/>
        </w:rPr>
        <w:t>5.7</w:t>
      </w:r>
      <w:r w:rsidR="00FB33F8" w:rsidRPr="00C167A5">
        <w:rPr>
          <w:rFonts w:ascii="Times New Roman" w:hAnsi="Times New Roman" w:cs="Times New Roman"/>
          <w:sz w:val="24"/>
          <w:szCs w:val="24"/>
        </w:rPr>
        <w:t>% (</w:t>
      </w:r>
      <w:r w:rsidR="00567D6E" w:rsidRPr="00C167A5">
        <w:rPr>
          <w:rFonts w:ascii="Times New Roman" w:hAnsi="Times New Roman" w:cs="Times New Roman"/>
          <w:sz w:val="24"/>
          <w:szCs w:val="24"/>
        </w:rPr>
        <w:t>0.6</w:t>
      </w:r>
      <w:r w:rsidR="00FB33F8" w:rsidRPr="00C167A5">
        <w:rPr>
          <w:rFonts w:ascii="Times New Roman" w:hAnsi="Times New Roman" w:cs="Times New Roman"/>
          <w:sz w:val="24"/>
          <w:szCs w:val="24"/>
        </w:rPr>
        <w:t>% of all students) also smoke cigars</w:t>
      </w:r>
      <w:r w:rsidR="00917441" w:rsidRPr="00C167A5">
        <w:rPr>
          <w:rFonts w:ascii="Times New Roman" w:hAnsi="Times New Roman" w:cs="Times New Roman"/>
          <w:sz w:val="24"/>
          <w:szCs w:val="24"/>
        </w:rPr>
        <w:t xml:space="preserve"> (but not cigarettes)</w:t>
      </w:r>
      <w:r w:rsidR="00FB33F8" w:rsidRPr="00C167A5">
        <w:rPr>
          <w:rFonts w:ascii="Times New Roman" w:hAnsi="Times New Roman" w:cs="Times New Roman"/>
          <w:sz w:val="24"/>
          <w:szCs w:val="24"/>
        </w:rPr>
        <w:t xml:space="preserve">, </w:t>
      </w:r>
      <w:r w:rsidR="00567D6E" w:rsidRPr="00C167A5">
        <w:rPr>
          <w:rFonts w:ascii="Times New Roman" w:hAnsi="Times New Roman" w:cs="Times New Roman"/>
          <w:sz w:val="24"/>
          <w:szCs w:val="24"/>
        </w:rPr>
        <w:t>7.2</w:t>
      </w:r>
      <w:r w:rsidR="00BF6A3A" w:rsidRPr="00C167A5">
        <w:rPr>
          <w:rFonts w:ascii="Times New Roman" w:hAnsi="Times New Roman" w:cs="Times New Roman"/>
          <w:sz w:val="24"/>
          <w:szCs w:val="24"/>
        </w:rPr>
        <w:t>% (</w:t>
      </w:r>
      <w:r w:rsidR="0021162B" w:rsidRPr="00C167A5">
        <w:rPr>
          <w:rFonts w:ascii="Times New Roman" w:hAnsi="Times New Roman" w:cs="Times New Roman"/>
          <w:sz w:val="24"/>
          <w:szCs w:val="24"/>
        </w:rPr>
        <w:t>0.8</w:t>
      </w:r>
      <w:r w:rsidR="00BF6A3A" w:rsidRPr="00C167A5">
        <w:rPr>
          <w:rFonts w:ascii="Times New Roman" w:hAnsi="Times New Roman" w:cs="Times New Roman"/>
          <w:sz w:val="24"/>
          <w:szCs w:val="24"/>
        </w:rPr>
        <w:t xml:space="preserve">% of all students) also smoke cigars and cigarettes, while </w:t>
      </w:r>
      <w:r w:rsidR="00A02B54" w:rsidRPr="00C167A5">
        <w:rPr>
          <w:rFonts w:ascii="Times New Roman" w:hAnsi="Times New Roman" w:cs="Times New Roman"/>
          <w:sz w:val="24"/>
          <w:szCs w:val="24"/>
        </w:rPr>
        <w:t>54.5</w:t>
      </w:r>
      <w:r w:rsidR="00BF6A3A" w:rsidRPr="00C167A5">
        <w:rPr>
          <w:rFonts w:ascii="Times New Roman" w:hAnsi="Times New Roman" w:cs="Times New Roman"/>
          <w:sz w:val="24"/>
          <w:szCs w:val="24"/>
        </w:rPr>
        <w:t>% (</w:t>
      </w:r>
      <w:r w:rsidR="00A02B54" w:rsidRPr="00C167A5">
        <w:rPr>
          <w:rFonts w:ascii="Times New Roman" w:hAnsi="Times New Roman" w:cs="Times New Roman"/>
          <w:sz w:val="24"/>
          <w:szCs w:val="24"/>
        </w:rPr>
        <w:t>5.8</w:t>
      </w:r>
      <w:r w:rsidR="00BF6A3A" w:rsidRPr="00C167A5">
        <w:rPr>
          <w:rFonts w:ascii="Times New Roman" w:hAnsi="Times New Roman" w:cs="Times New Roman"/>
          <w:sz w:val="24"/>
          <w:szCs w:val="24"/>
        </w:rPr>
        <w:t xml:space="preserve">% of all students) only smoke water-pipe. Only 2.6% of students currently smoke cigars. Of them, </w:t>
      </w:r>
      <w:r w:rsidR="007B3A29" w:rsidRPr="00C167A5">
        <w:rPr>
          <w:rFonts w:ascii="Times New Roman" w:hAnsi="Times New Roman" w:cs="Times New Roman"/>
          <w:sz w:val="24"/>
          <w:szCs w:val="24"/>
        </w:rPr>
        <w:t>65.9%</w:t>
      </w:r>
      <w:r w:rsidR="00BF6A3A" w:rsidRPr="00C167A5">
        <w:rPr>
          <w:rFonts w:ascii="Times New Roman" w:hAnsi="Times New Roman" w:cs="Times New Roman"/>
          <w:sz w:val="24"/>
          <w:szCs w:val="24"/>
        </w:rPr>
        <w:t xml:space="preserve"> (</w:t>
      </w:r>
      <w:r w:rsidR="007B3A29" w:rsidRPr="00C167A5">
        <w:rPr>
          <w:rFonts w:ascii="Times New Roman" w:hAnsi="Times New Roman" w:cs="Times New Roman"/>
          <w:sz w:val="24"/>
          <w:szCs w:val="24"/>
        </w:rPr>
        <w:t>1.8</w:t>
      </w:r>
      <w:r w:rsidR="00BF6A3A" w:rsidRPr="00C167A5">
        <w:rPr>
          <w:rFonts w:ascii="Times New Roman" w:hAnsi="Times New Roman" w:cs="Times New Roman"/>
          <w:sz w:val="24"/>
          <w:szCs w:val="24"/>
        </w:rPr>
        <w:t xml:space="preserve">% of all students) smoke cigarettes and/or water-pipe as well, while </w:t>
      </w:r>
      <w:r w:rsidR="007B3A29" w:rsidRPr="00C167A5">
        <w:rPr>
          <w:rFonts w:ascii="Times New Roman" w:hAnsi="Times New Roman" w:cs="Times New Roman"/>
          <w:sz w:val="24"/>
          <w:szCs w:val="24"/>
        </w:rPr>
        <w:t>34.1</w:t>
      </w:r>
      <w:r w:rsidR="00BF6A3A" w:rsidRPr="00C167A5">
        <w:rPr>
          <w:rFonts w:ascii="Times New Roman" w:hAnsi="Times New Roman" w:cs="Times New Roman"/>
          <w:sz w:val="24"/>
          <w:szCs w:val="24"/>
        </w:rPr>
        <w:t>% (</w:t>
      </w:r>
      <w:r w:rsidR="00200B1A" w:rsidRPr="00C167A5">
        <w:rPr>
          <w:rFonts w:ascii="Times New Roman" w:hAnsi="Times New Roman" w:cs="Times New Roman"/>
          <w:sz w:val="24"/>
          <w:szCs w:val="24"/>
        </w:rPr>
        <w:t>0.9</w:t>
      </w:r>
      <w:r w:rsidR="00BF6A3A" w:rsidRPr="00C167A5">
        <w:rPr>
          <w:rFonts w:ascii="Times New Roman" w:hAnsi="Times New Roman" w:cs="Times New Roman"/>
          <w:sz w:val="24"/>
          <w:szCs w:val="24"/>
        </w:rPr>
        <w:t>% of all students) only smoke cigars.</w:t>
      </w:r>
    </w:p>
    <w:p w:rsidR="00136247" w:rsidRDefault="00BF6A3A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7A5">
        <w:rPr>
          <w:rFonts w:ascii="Times New Roman" w:hAnsi="Times New Roman" w:cs="Times New Roman"/>
          <w:sz w:val="24"/>
          <w:szCs w:val="24"/>
        </w:rPr>
        <w:t xml:space="preserve">Thus, of the </w:t>
      </w:r>
      <w:r w:rsidR="0021162B" w:rsidRPr="00C167A5">
        <w:rPr>
          <w:rFonts w:ascii="Times New Roman" w:hAnsi="Times New Roman" w:cs="Times New Roman"/>
          <w:sz w:val="24"/>
          <w:szCs w:val="24"/>
        </w:rPr>
        <w:t>26.4</w:t>
      </w:r>
      <w:r w:rsidR="002D55E7" w:rsidRPr="00C167A5">
        <w:rPr>
          <w:rFonts w:ascii="Times New Roman" w:hAnsi="Times New Roman" w:cs="Times New Roman"/>
          <w:sz w:val="24"/>
          <w:szCs w:val="24"/>
        </w:rPr>
        <w:t xml:space="preserve">% of students that indicate that they are current users of tobacco products, </w:t>
      </w:r>
      <w:r w:rsidR="007B3A29" w:rsidRPr="00C167A5">
        <w:rPr>
          <w:rFonts w:ascii="Times New Roman" w:hAnsi="Times New Roman" w:cs="Times New Roman"/>
          <w:sz w:val="24"/>
          <w:szCs w:val="24"/>
        </w:rPr>
        <w:t>80.0</w:t>
      </w:r>
      <w:r w:rsidR="002D55E7" w:rsidRPr="00C167A5">
        <w:rPr>
          <w:rFonts w:ascii="Times New Roman" w:hAnsi="Times New Roman" w:cs="Times New Roman"/>
          <w:sz w:val="24"/>
          <w:szCs w:val="24"/>
        </w:rPr>
        <w:t>% (</w:t>
      </w:r>
      <w:r w:rsidR="007B3A29" w:rsidRPr="00C167A5">
        <w:rPr>
          <w:rFonts w:ascii="Times New Roman" w:hAnsi="Times New Roman" w:cs="Times New Roman"/>
          <w:sz w:val="24"/>
          <w:szCs w:val="24"/>
        </w:rPr>
        <w:t>21.0</w:t>
      </w:r>
      <w:r w:rsidR="002D55E7" w:rsidRPr="00C167A5">
        <w:rPr>
          <w:rFonts w:ascii="Times New Roman" w:hAnsi="Times New Roman" w:cs="Times New Roman"/>
          <w:sz w:val="24"/>
          <w:szCs w:val="24"/>
        </w:rPr>
        <w:t>% of all students) use only one product, while</w:t>
      </w:r>
      <w:r w:rsidR="007B3A29" w:rsidRPr="00C167A5">
        <w:rPr>
          <w:rFonts w:ascii="Times New Roman" w:hAnsi="Times New Roman" w:cs="Times New Roman"/>
          <w:sz w:val="24"/>
          <w:szCs w:val="24"/>
        </w:rPr>
        <w:t xml:space="preserve"> 20.0</w:t>
      </w:r>
      <w:r w:rsidR="002D55E7" w:rsidRPr="00C167A5">
        <w:rPr>
          <w:rFonts w:ascii="Times New Roman" w:hAnsi="Times New Roman" w:cs="Times New Roman"/>
          <w:sz w:val="24"/>
          <w:szCs w:val="24"/>
        </w:rPr>
        <w:t>% (</w:t>
      </w:r>
      <w:r w:rsidR="0021162B" w:rsidRPr="00C167A5">
        <w:rPr>
          <w:rFonts w:ascii="Times New Roman" w:hAnsi="Times New Roman" w:cs="Times New Roman"/>
          <w:sz w:val="24"/>
          <w:szCs w:val="24"/>
        </w:rPr>
        <w:t>5.3</w:t>
      </w:r>
      <w:r w:rsidR="002D55E7" w:rsidRPr="00C167A5">
        <w:rPr>
          <w:rFonts w:ascii="Times New Roman" w:hAnsi="Times New Roman" w:cs="Times New Roman"/>
          <w:sz w:val="24"/>
          <w:szCs w:val="24"/>
        </w:rPr>
        <w:t>% of all students) use more than one product.</w:t>
      </w:r>
      <w:r w:rsidR="002D55E7" w:rsidRPr="001A0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5A4" w:rsidRDefault="00447F33" w:rsidP="00447F33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 1: Venn diagram</w:t>
      </w:r>
      <w:r w:rsidR="00F155A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illustrating current prevalence of different tobacco products</w:t>
      </w:r>
    </w:p>
    <w:p w:rsidR="00F155A4" w:rsidRPr="00F155A4" w:rsidRDefault="00F155A4" w:rsidP="00F155A4">
      <w:pPr>
        <w:pStyle w:val="ListParagraph"/>
        <w:numPr>
          <w:ilvl w:val="0"/>
          <w:numId w:val="2"/>
        </w:num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(b)            </w:t>
      </w:r>
    </w:p>
    <w:p w:rsidR="00447F33" w:rsidRPr="005C0B7A" w:rsidRDefault="00447F33" w:rsidP="00447F33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n-ZA"/>
        </w:rPr>
        <w:drawing>
          <wp:inline distT="0" distB="0" distL="0" distR="0" wp14:anchorId="6E801CCA" wp14:editId="43DD630D">
            <wp:extent cx="6254108" cy="2295525"/>
            <wp:effectExtent l="0" t="0" r="0" b="0"/>
            <wp:docPr id="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805" cy="2295781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D7741" w:rsidRPr="001A00FF" w:rsidRDefault="00A36511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lastRenderedPageBreak/>
        <w:t xml:space="preserve">Some socio-demographic and behavioural characteristics associated with water-pipe and cigarette </w:t>
      </w:r>
      <w:proofErr w:type="gramStart"/>
      <w:r w:rsidRPr="001A00FF">
        <w:rPr>
          <w:rFonts w:ascii="Times New Roman" w:hAnsi="Times New Roman" w:cs="Times New Roman"/>
          <w:sz w:val="24"/>
          <w:szCs w:val="24"/>
        </w:rPr>
        <w:t>smoking are</w:t>
      </w:r>
      <w:proofErr w:type="gramEnd"/>
      <w:r w:rsidRPr="001A00FF">
        <w:rPr>
          <w:rFonts w:ascii="Times New Roman" w:hAnsi="Times New Roman" w:cs="Times New Roman"/>
          <w:sz w:val="24"/>
          <w:szCs w:val="24"/>
        </w:rPr>
        <w:t xml:space="preserve"> presented in </w:t>
      </w:r>
      <w:r w:rsidR="006B1641" w:rsidRPr="001A00FF">
        <w:rPr>
          <w:rFonts w:ascii="Times New Roman" w:hAnsi="Times New Roman" w:cs="Times New Roman"/>
          <w:sz w:val="24"/>
          <w:szCs w:val="24"/>
        </w:rPr>
        <w:t xml:space="preserve">Table </w:t>
      </w:r>
      <w:r w:rsidR="004B46AA" w:rsidRPr="001A00FF">
        <w:rPr>
          <w:rFonts w:ascii="Times New Roman" w:hAnsi="Times New Roman" w:cs="Times New Roman"/>
          <w:sz w:val="24"/>
          <w:szCs w:val="24"/>
        </w:rPr>
        <w:t>3</w:t>
      </w:r>
      <w:r w:rsidR="006B1641" w:rsidRPr="001A00FF">
        <w:rPr>
          <w:rFonts w:ascii="Times New Roman" w:hAnsi="Times New Roman" w:cs="Times New Roman"/>
          <w:sz w:val="24"/>
          <w:szCs w:val="24"/>
        </w:rPr>
        <w:t>, for ever use</w:t>
      </w:r>
      <w:r w:rsidR="003C3BFB" w:rsidRPr="001A00FF">
        <w:rPr>
          <w:rFonts w:ascii="Times New Roman" w:hAnsi="Times New Roman" w:cs="Times New Roman"/>
          <w:sz w:val="24"/>
          <w:szCs w:val="24"/>
        </w:rPr>
        <w:t>rs</w:t>
      </w:r>
      <w:r w:rsidR="006B1641" w:rsidRPr="001A00FF">
        <w:rPr>
          <w:rFonts w:ascii="Times New Roman" w:hAnsi="Times New Roman" w:cs="Times New Roman"/>
          <w:sz w:val="24"/>
          <w:szCs w:val="24"/>
        </w:rPr>
        <w:t xml:space="preserve"> and current use</w:t>
      </w:r>
      <w:r w:rsidR="003C3BFB" w:rsidRPr="001A00FF">
        <w:rPr>
          <w:rFonts w:ascii="Times New Roman" w:hAnsi="Times New Roman" w:cs="Times New Roman"/>
          <w:sz w:val="24"/>
          <w:szCs w:val="24"/>
        </w:rPr>
        <w:t>rs</w:t>
      </w:r>
      <w:r w:rsidR="006B1641" w:rsidRPr="001A00FF">
        <w:rPr>
          <w:rFonts w:ascii="Times New Roman" w:hAnsi="Times New Roman" w:cs="Times New Roman"/>
          <w:sz w:val="24"/>
          <w:szCs w:val="24"/>
        </w:rPr>
        <w:t xml:space="preserve">. For each set of characteristics, we tested for the equality of the </w:t>
      </w:r>
      <w:r w:rsidR="001C6EB4" w:rsidRPr="001A00FF">
        <w:rPr>
          <w:rFonts w:ascii="Times New Roman" w:hAnsi="Times New Roman" w:cs="Times New Roman"/>
          <w:sz w:val="24"/>
          <w:szCs w:val="24"/>
        </w:rPr>
        <w:t>relevant percentages</w:t>
      </w:r>
      <w:r w:rsidR="006B1641" w:rsidRPr="001A00FF">
        <w:rPr>
          <w:rFonts w:ascii="Times New Roman" w:hAnsi="Times New Roman" w:cs="Times New Roman"/>
          <w:sz w:val="24"/>
          <w:szCs w:val="24"/>
        </w:rPr>
        <w:t xml:space="preserve">, using a chi-squared test. </w:t>
      </w:r>
      <w:r w:rsidR="00B41E65" w:rsidRPr="001A00FF">
        <w:rPr>
          <w:rFonts w:ascii="Times New Roman" w:hAnsi="Times New Roman" w:cs="Times New Roman"/>
          <w:sz w:val="24"/>
          <w:szCs w:val="24"/>
        </w:rPr>
        <w:t xml:space="preserve">The discussion below focuses on current smoking prevalence. We do not discuss ever-smoking </w:t>
      </w:r>
      <w:r w:rsidR="009E351E" w:rsidRPr="001A00FF">
        <w:rPr>
          <w:rFonts w:ascii="Times New Roman" w:hAnsi="Times New Roman" w:cs="Times New Roman"/>
          <w:sz w:val="24"/>
          <w:szCs w:val="24"/>
        </w:rPr>
        <w:t xml:space="preserve">prevalence </w:t>
      </w:r>
      <w:r w:rsidR="00B41E65" w:rsidRPr="001A00FF">
        <w:rPr>
          <w:rFonts w:ascii="Times New Roman" w:hAnsi="Times New Roman" w:cs="Times New Roman"/>
          <w:sz w:val="24"/>
          <w:szCs w:val="24"/>
        </w:rPr>
        <w:t xml:space="preserve">because the informational content </w:t>
      </w:r>
      <w:r w:rsidR="00211A93" w:rsidRPr="001A00FF">
        <w:rPr>
          <w:rFonts w:ascii="Times New Roman" w:hAnsi="Times New Roman" w:cs="Times New Roman"/>
          <w:sz w:val="24"/>
          <w:szCs w:val="24"/>
        </w:rPr>
        <w:t xml:space="preserve">is low. For example, a person who has taken a few puffs of a cigarette or a water-pipe at a party would be classified as an ever-smoker, but </w:t>
      </w:r>
      <w:r w:rsidR="00E23388" w:rsidRPr="001A00FF">
        <w:rPr>
          <w:rFonts w:ascii="Times New Roman" w:hAnsi="Times New Roman" w:cs="Times New Roman"/>
          <w:sz w:val="24"/>
          <w:szCs w:val="24"/>
        </w:rPr>
        <w:t>such</w:t>
      </w:r>
      <w:r w:rsidR="00211A93" w:rsidRPr="001A00FF">
        <w:rPr>
          <w:rFonts w:ascii="Times New Roman" w:hAnsi="Times New Roman" w:cs="Times New Roman"/>
          <w:sz w:val="24"/>
          <w:szCs w:val="24"/>
        </w:rPr>
        <w:t xml:space="preserve"> one-off experience</w:t>
      </w:r>
      <w:r w:rsidR="00E23388" w:rsidRPr="001A00FF">
        <w:rPr>
          <w:rFonts w:ascii="Times New Roman" w:hAnsi="Times New Roman" w:cs="Times New Roman"/>
          <w:sz w:val="24"/>
          <w:szCs w:val="24"/>
        </w:rPr>
        <w:t>s are</w:t>
      </w:r>
      <w:r w:rsidR="00211A93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E23388" w:rsidRPr="001A00FF">
        <w:rPr>
          <w:rFonts w:ascii="Times New Roman" w:hAnsi="Times New Roman" w:cs="Times New Roman"/>
          <w:sz w:val="24"/>
          <w:szCs w:val="24"/>
        </w:rPr>
        <w:t>un</w:t>
      </w:r>
      <w:r w:rsidR="00211A93" w:rsidRPr="001A00FF">
        <w:rPr>
          <w:rFonts w:ascii="Times New Roman" w:hAnsi="Times New Roman" w:cs="Times New Roman"/>
          <w:sz w:val="24"/>
          <w:szCs w:val="24"/>
        </w:rPr>
        <w:t>likely to have any long-term health or behavioural consequences</w:t>
      </w:r>
      <w:r w:rsidR="00E67362" w:rsidRPr="001A00FF">
        <w:rPr>
          <w:rFonts w:ascii="Times New Roman" w:hAnsi="Times New Roman" w:cs="Times New Roman"/>
          <w:sz w:val="24"/>
          <w:szCs w:val="24"/>
        </w:rPr>
        <w:t>.</w:t>
      </w:r>
    </w:p>
    <w:p w:rsidR="00705AE5" w:rsidRPr="001A00FF" w:rsidRDefault="00803642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>For</w:t>
      </w:r>
      <w:r w:rsidR="00765199" w:rsidRPr="001A00FF">
        <w:rPr>
          <w:rFonts w:ascii="Times New Roman" w:hAnsi="Times New Roman" w:cs="Times New Roman"/>
          <w:sz w:val="24"/>
          <w:szCs w:val="24"/>
        </w:rPr>
        <w:t xml:space="preserve"> water-pipe there are no significant differences in current smoking prevalence </w:t>
      </w:r>
      <w:r w:rsidR="0080410D" w:rsidRPr="001A00FF">
        <w:rPr>
          <w:rFonts w:ascii="Times New Roman" w:hAnsi="Times New Roman" w:cs="Times New Roman"/>
          <w:sz w:val="24"/>
          <w:szCs w:val="24"/>
        </w:rPr>
        <w:t xml:space="preserve">(column 4) </w:t>
      </w:r>
      <w:r w:rsidR="00765199" w:rsidRPr="001A00FF">
        <w:rPr>
          <w:rFonts w:ascii="Times New Roman" w:hAnsi="Times New Roman" w:cs="Times New Roman"/>
          <w:sz w:val="24"/>
          <w:szCs w:val="24"/>
        </w:rPr>
        <w:t xml:space="preserve">between </w:t>
      </w:r>
      <w:r w:rsidR="009B3038" w:rsidRPr="001A00FF">
        <w:rPr>
          <w:rFonts w:ascii="Times New Roman" w:hAnsi="Times New Roman" w:cs="Times New Roman"/>
          <w:sz w:val="24"/>
          <w:szCs w:val="24"/>
        </w:rPr>
        <w:t>males and females</w:t>
      </w:r>
      <w:r w:rsidR="00765199" w:rsidRPr="001A00FF">
        <w:rPr>
          <w:rFonts w:ascii="Times New Roman" w:hAnsi="Times New Roman" w:cs="Times New Roman"/>
          <w:sz w:val="24"/>
          <w:szCs w:val="24"/>
        </w:rPr>
        <w:t>,</w:t>
      </w:r>
      <w:r w:rsidR="009B3038" w:rsidRPr="001A00FF">
        <w:rPr>
          <w:rFonts w:ascii="Times New Roman" w:hAnsi="Times New Roman" w:cs="Times New Roman"/>
          <w:sz w:val="24"/>
          <w:szCs w:val="24"/>
        </w:rPr>
        <w:t xml:space="preserve"> between</w:t>
      </w:r>
      <w:r w:rsidR="00705AE5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CE21D0" w:rsidRPr="001A00FF">
        <w:rPr>
          <w:rFonts w:ascii="Times New Roman" w:hAnsi="Times New Roman" w:cs="Times New Roman"/>
          <w:sz w:val="24"/>
          <w:szCs w:val="24"/>
        </w:rPr>
        <w:t xml:space="preserve">students in </w:t>
      </w:r>
      <w:r w:rsidR="00705AE5" w:rsidRPr="001A00FF">
        <w:rPr>
          <w:rFonts w:ascii="Times New Roman" w:hAnsi="Times New Roman" w:cs="Times New Roman"/>
          <w:sz w:val="24"/>
          <w:szCs w:val="24"/>
        </w:rPr>
        <w:t xml:space="preserve">the four </w:t>
      </w:r>
      <w:r w:rsidR="009B3038" w:rsidRPr="001A00FF">
        <w:rPr>
          <w:rFonts w:ascii="Times New Roman" w:hAnsi="Times New Roman" w:cs="Times New Roman"/>
          <w:sz w:val="24"/>
          <w:szCs w:val="24"/>
        </w:rPr>
        <w:t xml:space="preserve">universities, between students in the health sciences </w:t>
      </w:r>
      <w:r w:rsidR="00BB7AF1" w:rsidRPr="001A00FF">
        <w:rPr>
          <w:rFonts w:ascii="Times New Roman" w:hAnsi="Times New Roman" w:cs="Times New Roman"/>
          <w:sz w:val="24"/>
          <w:szCs w:val="24"/>
        </w:rPr>
        <w:t xml:space="preserve">faculty </w:t>
      </w:r>
      <w:r w:rsidR="00705AE5" w:rsidRPr="001A00FF">
        <w:rPr>
          <w:rFonts w:ascii="Times New Roman" w:hAnsi="Times New Roman" w:cs="Times New Roman"/>
          <w:sz w:val="24"/>
          <w:szCs w:val="24"/>
        </w:rPr>
        <w:t>relative to</w:t>
      </w:r>
      <w:r w:rsidR="004C650E" w:rsidRPr="001A00FF">
        <w:rPr>
          <w:rFonts w:ascii="Times New Roman" w:hAnsi="Times New Roman" w:cs="Times New Roman"/>
          <w:sz w:val="24"/>
          <w:szCs w:val="24"/>
        </w:rPr>
        <w:t xml:space="preserve"> students in</w:t>
      </w:r>
      <w:r w:rsidR="009B3038" w:rsidRPr="001A00FF">
        <w:rPr>
          <w:rFonts w:ascii="Times New Roman" w:hAnsi="Times New Roman" w:cs="Times New Roman"/>
          <w:sz w:val="24"/>
          <w:szCs w:val="24"/>
        </w:rPr>
        <w:t xml:space="preserve"> other faculties, and between </w:t>
      </w:r>
      <w:r w:rsidR="00BB7AF1" w:rsidRPr="001A00FF">
        <w:rPr>
          <w:rFonts w:ascii="Times New Roman" w:hAnsi="Times New Roman" w:cs="Times New Roman"/>
          <w:sz w:val="24"/>
          <w:szCs w:val="24"/>
        </w:rPr>
        <w:t xml:space="preserve">students’ </w:t>
      </w:r>
      <w:r w:rsidR="009B3038" w:rsidRPr="001A00FF">
        <w:rPr>
          <w:rFonts w:ascii="Times New Roman" w:hAnsi="Times New Roman" w:cs="Times New Roman"/>
          <w:sz w:val="24"/>
          <w:szCs w:val="24"/>
        </w:rPr>
        <w:t xml:space="preserve">alcohol drinking </w:t>
      </w:r>
      <w:r w:rsidR="00BB7AF1" w:rsidRPr="001A00FF">
        <w:rPr>
          <w:rFonts w:ascii="Times New Roman" w:hAnsi="Times New Roman" w:cs="Times New Roman"/>
          <w:sz w:val="24"/>
          <w:szCs w:val="24"/>
        </w:rPr>
        <w:t>behaviours</w:t>
      </w:r>
      <w:r w:rsidR="009B3038" w:rsidRPr="001A00FF">
        <w:rPr>
          <w:rFonts w:ascii="Times New Roman" w:hAnsi="Times New Roman" w:cs="Times New Roman"/>
          <w:sz w:val="24"/>
          <w:szCs w:val="24"/>
        </w:rPr>
        <w:t xml:space="preserve">. </w:t>
      </w:r>
      <w:r w:rsidR="00705AE5" w:rsidRPr="001A00FF">
        <w:rPr>
          <w:rFonts w:ascii="Times New Roman" w:hAnsi="Times New Roman" w:cs="Times New Roman"/>
          <w:sz w:val="24"/>
          <w:szCs w:val="24"/>
        </w:rPr>
        <w:t xml:space="preserve">There are significant differences in </w:t>
      </w:r>
      <w:r w:rsidR="00BB7AF1" w:rsidRPr="001A00FF">
        <w:rPr>
          <w:rFonts w:ascii="Times New Roman" w:hAnsi="Times New Roman" w:cs="Times New Roman"/>
          <w:sz w:val="24"/>
          <w:szCs w:val="24"/>
        </w:rPr>
        <w:t xml:space="preserve">current water-pipe </w:t>
      </w:r>
      <w:r w:rsidR="0043622D" w:rsidRPr="001A00FF">
        <w:rPr>
          <w:rFonts w:ascii="Times New Roman" w:hAnsi="Times New Roman" w:cs="Times New Roman"/>
          <w:sz w:val="24"/>
          <w:szCs w:val="24"/>
        </w:rPr>
        <w:t xml:space="preserve">prevalence </w:t>
      </w:r>
      <w:r w:rsidR="00705AE5" w:rsidRPr="001A00FF">
        <w:rPr>
          <w:rFonts w:ascii="Times New Roman" w:hAnsi="Times New Roman" w:cs="Times New Roman"/>
          <w:sz w:val="24"/>
          <w:szCs w:val="24"/>
        </w:rPr>
        <w:t xml:space="preserve">between </w:t>
      </w:r>
      <w:r w:rsidR="004C650E" w:rsidRPr="001A00FF">
        <w:rPr>
          <w:rFonts w:ascii="Times New Roman" w:hAnsi="Times New Roman" w:cs="Times New Roman"/>
          <w:sz w:val="24"/>
          <w:szCs w:val="24"/>
        </w:rPr>
        <w:t>students</w:t>
      </w:r>
      <w:r w:rsidR="00705AE5" w:rsidRPr="001A00FF">
        <w:rPr>
          <w:rFonts w:ascii="Times New Roman" w:hAnsi="Times New Roman" w:cs="Times New Roman"/>
          <w:sz w:val="24"/>
          <w:szCs w:val="24"/>
        </w:rPr>
        <w:t xml:space="preserve"> with di</w:t>
      </w:r>
      <w:r w:rsidR="00BB31C2">
        <w:rPr>
          <w:rFonts w:ascii="Times New Roman" w:hAnsi="Times New Roman" w:cs="Times New Roman"/>
          <w:sz w:val="24"/>
          <w:szCs w:val="24"/>
        </w:rPr>
        <w:t>fferent religious affiliations [</w:t>
      </w:r>
      <w:r w:rsidR="00705AE5" w:rsidRPr="001A00FF">
        <w:rPr>
          <w:rFonts w:ascii="Times New Roman" w:hAnsi="Times New Roman" w:cs="Times New Roman"/>
          <w:sz w:val="24"/>
          <w:szCs w:val="24"/>
        </w:rPr>
        <w:t xml:space="preserve">with Muslims </w:t>
      </w:r>
      <w:r w:rsidR="009E351E" w:rsidRPr="001A00FF">
        <w:rPr>
          <w:rFonts w:ascii="Times New Roman" w:hAnsi="Times New Roman" w:cs="Times New Roman"/>
          <w:sz w:val="24"/>
          <w:szCs w:val="24"/>
        </w:rPr>
        <w:t xml:space="preserve">(24.6%) </w:t>
      </w:r>
      <w:r w:rsidR="00705AE5" w:rsidRPr="001A00FF">
        <w:rPr>
          <w:rFonts w:ascii="Times New Roman" w:hAnsi="Times New Roman" w:cs="Times New Roman"/>
          <w:sz w:val="24"/>
          <w:szCs w:val="24"/>
        </w:rPr>
        <w:t xml:space="preserve">and Hindus </w:t>
      </w:r>
      <w:r w:rsidR="009E351E" w:rsidRPr="001A00FF">
        <w:rPr>
          <w:rFonts w:ascii="Times New Roman" w:hAnsi="Times New Roman" w:cs="Times New Roman"/>
          <w:sz w:val="24"/>
          <w:szCs w:val="24"/>
        </w:rPr>
        <w:t xml:space="preserve">(20.9%) </w:t>
      </w:r>
      <w:r w:rsidR="00705AE5" w:rsidRPr="001A00FF">
        <w:rPr>
          <w:rFonts w:ascii="Times New Roman" w:hAnsi="Times New Roman" w:cs="Times New Roman"/>
          <w:sz w:val="24"/>
          <w:szCs w:val="24"/>
        </w:rPr>
        <w:t xml:space="preserve">having a much greater smoking prevalence </w:t>
      </w:r>
      <w:r w:rsidR="00E23388" w:rsidRPr="001A00FF">
        <w:rPr>
          <w:rFonts w:ascii="Times New Roman" w:hAnsi="Times New Roman" w:cs="Times New Roman"/>
          <w:sz w:val="24"/>
          <w:szCs w:val="24"/>
        </w:rPr>
        <w:t xml:space="preserve">than </w:t>
      </w:r>
      <w:r w:rsidR="00705AE5" w:rsidRPr="001A00FF">
        <w:rPr>
          <w:rFonts w:ascii="Times New Roman" w:hAnsi="Times New Roman" w:cs="Times New Roman"/>
          <w:sz w:val="24"/>
          <w:szCs w:val="24"/>
        </w:rPr>
        <w:t>Christians</w:t>
      </w:r>
      <w:r w:rsidR="009E351E" w:rsidRPr="001A00FF">
        <w:rPr>
          <w:rFonts w:ascii="Times New Roman" w:hAnsi="Times New Roman" w:cs="Times New Roman"/>
          <w:sz w:val="24"/>
          <w:szCs w:val="24"/>
        </w:rPr>
        <w:t xml:space="preserve"> (9.4%)</w:t>
      </w:r>
      <w:r w:rsidR="00705AE5" w:rsidRPr="001A00FF">
        <w:rPr>
          <w:rFonts w:ascii="Times New Roman" w:hAnsi="Times New Roman" w:cs="Times New Roman"/>
          <w:sz w:val="24"/>
          <w:szCs w:val="24"/>
        </w:rPr>
        <w:t>, Jews</w:t>
      </w:r>
      <w:r w:rsidR="009E351E" w:rsidRPr="001A00FF">
        <w:rPr>
          <w:rFonts w:ascii="Times New Roman" w:hAnsi="Times New Roman" w:cs="Times New Roman"/>
          <w:sz w:val="24"/>
          <w:szCs w:val="24"/>
        </w:rPr>
        <w:t xml:space="preserve"> (10.4%)</w:t>
      </w:r>
      <w:r w:rsidR="00705AE5" w:rsidRPr="001A00FF">
        <w:rPr>
          <w:rFonts w:ascii="Times New Roman" w:hAnsi="Times New Roman" w:cs="Times New Roman"/>
          <w:sz w:val="24"/>
          <w:szCs w:val="24"/>
        </w:rPr>
        <w:t>, and people with no religious affiliation</w:t>
      </w:r>
      <w:r w:rsidR="00AB59E3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9E351E" w:rsidRPr="001A00FF">
        <w:rPr>
          <w:rFonts w:ascii="Times New Roman" w:hAnsi="Times New Roman" w:cs="Times New Roman"/>
          <w:sz w:val="24"/>
          <w:szCs w:val="24"/>
        </w:rPr>
        <w:t>(9.7%)</w:t>
      </w:r>
      <w:r w:rsidR="00BB31C2">
        <w:rPr>
          <w:rFonts w:ascii="Times New Roman" w:hAnsi="Times New Roman" w:cs="Times New Roman"/>
          <w:sz w:val="24"/>
          <w:szCs w:val="24"/>
        </w:rPr>
        <w:t>]</w:t>
      </w:r>
      <w:r w:rsidR="0043622D" w:rsidRPr="001A00FF">
        <w:rPr>
          <w:rFonts w:ascii="Times New Roman" w:hAnsi="Times New Roman" w:cs="Times New Roman"/>
          <w:sz w:val="24"/>
          <w:szCs w:val="24"/>
        </w:rPr>
        <w:t xml:space="preserve">, </w:t>
      </w:r>
      <w:r w:rsidR="00BB7AF1" w:rsidRPr="001A00FF">
        <w:rPr>
          <w:rFonts w:ascii="Times New Roman" w:hAnsi="Times New Roman" w:cs="Times New Roman"/>
          <w:sz w:val="24"/>
          <w:szCs w:val="24"/>
        </w:rPr>
        <w:t xml:space="preserve">between students’ </w:t>
      </w:r>
      <w:r w:rsidR="00BB31C2">
        <w:rPr>
          <w:rFonts w:ascii="Times New Roman" w:hAnsi="Times New Roman" w:cs="Times New Roman"/>
          <w:sz w:val="24"/>
          <w:szCs w:val="24"/>
        </w:rPr>
        <w:t>level of study [</w:t>
      </w:r>
      <w:r w:rsidR="0043622D" w:rsidRPr="001A00FF">
        <w:rPr>
          <w:rFonts w:ascii="Times New Roman" w:hAnsi="Times New Roman" w:cs="Times New Roman"/>
          <w:sz w:val="24"/>
          <w:szCs w:val="24"/>
        </w:rPr>
        <w:t xml:space="preserve">with undergraduate students </w:t>
      </w:r>
      <w:r w:rsidR="009E351E" w:rsidRPr="001A00FF">
        <w:rPr>
          <w:rFonts w:ascii="Times New Roman" w:hAnsi="Times New Roman" w:cs="Times New Roman"/>
          <w:sz w:val="24"/>
          <w:szCs w:val="24"/>
        </w:rPr>
        <w:t xml:space="preserve">(11.6%) </w:t>
      </w:r>
      <w:r w:rsidR="0043622D" w:rsidRPr="001A00FF">
        <w:rPr>
          <w:rFonts w:ascii="Times New Roman" w:hAnsi="Times New Roman" w:cs="Times New Roman"/>
          <w:sz w:val="24"/>
          <w:szCs w:val="24"/>
        </w:rPr>
        <w:t>having a higher prevalence than postgraduate students</w:t>
      </w:r>
      <w:r w:rsidR="00447F33">
        <w:rPr>
          <w:rFonts w:ascii="Times New Roman" w:hAnsi="Times New Roman" w:cs="Times New Roman"/>
          <w:sz w:val="24"/>
          <w:szCs w:val="24"/>
        </w:rPr>
        <w:t xml:space="preserve"> </w:t>
      </w:r>
      <w:r w:rsidR="009E351E" w:rsidRPr="001A00FF">
        <w:rPr>
          <w:rFonts w:ascii="Times New Roman" w:hAnsi="Times New Roman" w:cs="Times New Roman"/>
          <w:sz w:val="24"/>
          <w:szCs w:val="24"/>
        </w:rPr>
        <w:t>(7.3%)</w:t>
      </w:r>
      <w:r w:rsidR="00BB31C2">
        <w:rPr>
          <w:rFonts w:ascii="Times New Roman" w:hAnsi="Times New Roman" w:cs="Times New Roman"/>
          <w:sz w:val="24"/>
          <w:szCs w:val="24"/>
        </w:rPr>
        <w:t>]</w:t>
      </w:r>
      <w:r w:rsidR="0043622D" w:rsidRPr="001A00FF">
        <w:rPr>
          <w:rFonts w:ascii="Times New Roman" w:hAnsi="Times New Roman" w:cs="Times New Roman"/>
          <w:sz w:val="24"/>
          <w:szCs w:val="24"/>
        </w:rPr>
        <w:t xml:space="preserve">, </w:t>
      </w:r>
      <w:r w:rsidR="00BB7AF1" w:rsidRPr="001A00FF">
        <w:rPr>
          <w:rFonts w:ascii="Times New Roman" w:hAnsi="Times New Roman" w:cs="Times New Roman"/>
          <w:sz w:val="24"/>
          <w:szCs w:val="24"/>
        </w:rPr>
        <w:t xml:space="preserve">between students’ </w:t>
      </w:r>
      <w:r w:rsidR="0043622D" w:rsidRPr="001A00FF">
        <w:rPr>
          <w:rFonts w:ascii="Times New Roman" w:hAnsi="Times New Roman" w:cs="Times New Roman"/>
          <w:sz w:val="24"/>
          <w:szCs w:val="24"/>
        </w:rPr>
        <w:t>we</w:t>
      </w:r>
      <w:r w:rsidR="00BB31C2">
        <w:rPr>
          <w:rFonts w:ascii="Times New Roman" w:hAnsi="Times New Roman" w:cs="Times New Roman"/>
          <w:sz w:val="24"/>
          <w:szCs w:val="24"/>
        </w:rPr>
        <w:t>ekly spending on entertainment [</w:t>
      </w:r>
      <w:r w:rsidR="0043622D" w:rsidRPr="001A00FF">
        <w:rPr>
          <w:rFonts w:ascii="Times New Roman" w:hAnsi="Times New Roman" w:cs="Times New Roman"/>
          <w:sz w:val="24"/>
          <w:szCs w:val="24"/>
        </w:rPr>
        <w:t xml:space="preserve">with students who have more money to spend </w:t>
      </w:r>
      <w:r w:rsidR="009E351E" w:rsidRPr="001A00FF">
        <w:rPr>
          <w:rFonts w:ascii="Times New Roman" w:hAnsi="Times New Roman" w:cs="Times New Roman"/>
          <w:sz w:val="24"/>
          <w:szCs w:val="24"/>
        </w:rPr>
        <w:t xml:space="preserve">(15.1%) </w:t>
      </w:r>
      <w:r w:rsidR="0043622D" w:rsidRPr="001A00FF">
        <w:rPr>
          <w:rFonts w:ascii="Times New Roman" w:hAnsi="Times New Roman" w:cs="Times New Roman"/>
          <w:sz w:val="24"/>
          <w:szCs w:val="24"/>
        </w:rPr>
        <w:t>having a higher prevalence than students with less money to spend</w:t>
      </w:r>
      <w:r w:rsidR="00447F33">
        <w:rPr>
          <w:rFonts w:ascii="Times New Roman" w:hAnsi="Times New Roman" w:cs="Times New Roman"/>
          <w:sz w:val="24"/>
          <w:szCs w:val="24"/>
        </w:rPr>
        <w:t xml:space="preserve"> (6.8% to </w:t>
      </w:r>
      <w:r w:rsidR="009E351E" w:rsidRPr="001A00FF">
        <w:rPr>
          <w:rFonts w:ascii="Times New Roman" w:hAnsi="Times New Roman" w:cs="Times New Roman"/>
          <w:sz w:val="24"/>
          <w:szCs w:val="24"/>
        </w:rPr>
        <w:t>12.5%)</w:t>
      </w:r>
      <w:r w:rsidR="00BB31C2">
        <w:rPr>
          <w:rFonts w:ascii="Times New Roman" w:hAnsi="Times New Roman" w:cs="Times New Roman"/>
          <w:sz w:val="24"/>
          <w:szCs w:val="24"/>
        </w:rPr>
        <w:t>]</w:t>
      </w:r>
      <w:r w:rsidR="0043622D" w:rsidRPr="001A00FF">
        <w:rPr>
          <w:rFonts w:ascii="Times New Roman" w:hAnsi="Times New Roman" w:cs="Times New Roman"/>
          <w:sz w:val="24"/>
          <w:szCs w:val="24"/>
        </w:rPr>
        <w:t xml:space="preserve">, and </w:t>
      </w:r>
      <w:r w:rsidR="00BB7AF1" w:rsidRPr="001A00FF">
        <w:rPr>
          <w:rFonts w:ascii="Times New Roman" w:hAnsi="Times New Roman" w:cs="Times New Roman"/>
          <w:sz w:val="24"/>
          <w:szCs w:val="24"/>
        </w:rPr>
        <w:t>between students’ parents’ cigarette smoking status</w:t>
      </w:r>
      <w:r w:rsidR="00BB31C2">
        <w:rPr>
          <w:rFonts w:ascii="Times New Roman" w:hAnsi="Times New Roman" w:cs="Times New Roman"/>
          <w:sz w:val="24"/>
          <w:szCs w:val="24"/>
        </w:rPr>
        <w:t xml:space="preserve"> [</w:t>
      </w:r>
      <w:r w:rsidR="0043622D" w:rsidRPr="001A00FF">
        <w:rPr>
          <w:rFonts w:ascii="Times New Roman" w:hAnsi="Times New Roman" w:cs="Times New Roman"/>
          <w:sz w:val="24"/>
          <w:szCs w:val="24"/>
        </w:rPr>
        <w:t xml:space="preserve">with students </w:t>
      </w:r>
      <w:r w:rsidR="004C650E" w:rsidRPr="001A00FF">
        <w:rPr>
          <w:rFonts w:ascii="Times New Roman" w:hAnsi="Times New Roman" w:cs="Times New Roman"/>
          <w:sz w:val="24"/>
          <w:szCs w:val="24"/>
        </w:rPr>
        <w:t xml:space="preserve">with </w:t>
      </w:r>
      <w:r w:rsidR="0021162B">
        <w:rPr>
          <w:rFonts w:ascii="Times New Roman" w:hAnsi="Times New Roman" w:cs="Times New Roman"/>
          <w:sz w:val="24"/>
          <w:szCs w:val="24"/>
        </w:rPr>
        <w:t xml:space="preserve">one or </w:t>
      </w:r>
      <w:r w:rsidR="00DF4370">
        <w:rPr>
          <w:rFonts w:ascii="Times New Roman" w:hAnsi="Times New Roman" w:cs="Times New Roman"/>
          <w:sz w:val="24"/>
          <w:szCs w:val="24"/>
        </w:rPr>
        <w:t>both</w:t>
      </w:r>
      <w:r w:rsidR="0021162B">
        <w:rPr>
          <w:rFonts w:ascii="Times New Roman" w:hAnsi="Times New Roman" w:cs="Times New Roman"/>
          <w:sz w:val="24"/>
          <w:szCs w:val="24"/>
        </w:rPr>
        <w:t xml:space="preserve"> </w:t>
      </w:r>
      <w:r w:rsidR="0043622D" w:rsidRPr="001A00FF">
        <w:rPr>
          <w:rFonts w:ascii="Times New Roman" w:hAnsi="Times New Roman" w:cs="Times New Roman"/>
          <w:sz w:val="24"/>
          <w:szCs w:val="24"/>
        </w:rPr>
        <w:t>parent</w:t>
      </w:r>
      <w:r w:rsidR="00DF4370">
        <w:rPr>
          <w:rFonts w:ascii="Times New Roman" w:hAnsi="Times New Roman" w:cs="Times New Roman"/>
          <w:sz w:val="24"/>
          <w:szCs w:val="24"/>
        </w:rPr>
        <w:t>/</w:t>
      </w:r>
      <w:r w:rsidR="0043622D" w:rsidRPr="001A00FF">
        <w:rPr>
          <w:rFonts w:ascii="Times New Roman" w:hAnsi="Times New Roman" w:cs="Times New Roman"/>
          <w:sz w:val="24"/>
          <w:szCs w:val="24"/>
        </w:rPr>
        <w:t xml:space="preserve">s </w:t>
      </w:r>
      <w:r w:rsidR="0021162B">
        <w:rPr>
          <w:rFonts w:ascii="Times New Roman" w:hAnsi="Times New Roman" w:cs="Times New Roman"/>
          <w:sz w:val="24"/>
          <w:szCs w:val="24"/>
        </w:rPr>
        <w:t xml:space="preserve">who smoke </w:t>
      </w:r>
      <w:r w:rsidR="009E351E" w:rsidRPr="001A00FF">
        <w:rPr>
          <w:rFonts w:ascii="Times New Roman" w:hAnsi="Times New Roman" w:cs="Times New Roman"/>
          <w:sz w:val="24"/>
          <w:szCs w:val="24"/>
        </w:rPr>
        <w:t xml:space="preserve">(13.3%) </w:t>
      </w:r>
      <w:r w:rsidR="0043622D" w:rsidRPr="001A00FF">
        <w:rPr>
          <w:rFonts w:ascii="Times New Roman" w:hAnsi="Times New Roman" w:cs="Times New Roman"/>
          <w:sz w:val="24"/>
          <w:szCs w:val="24"/>
        </w:rPr>
        <w:t>having a higher prevalence than students with non-smoking parents</w:t>
      </w:r>
      <w:r w:rsidR="009E351E" w:rsidRPr="001A00FF">
        <w:rPr>
          <w:rFonts w:ascii="Times New Roman" w:hAnsi="Times New Roman" w:cs="Times New Roman"/>
          <w:sz w:val="24"/>
          <w:szCs w:val="24"/>
        </w:rPr>
        <w:t xml:space="preserve"> (8.9%)</w:t>
      </w:r>
      <w:r w:rsidR="00BB31C2">
        <w:rPr>
          <w:rFonts w:ascii="Times New Roman" w:hAnsi="Times New Roman" w:cs="Times New Roman"/>
          <w:sz w:val="24"/>
          <w:szCs w:val="24"/>
        </w:rPr>
        <w:t>]</w:t>
      </w:r>
      <w:r w:rsidR="0043622D" w:rsidRPr="001A00FF">
        <w:rPr>
          <w:rFonts w:ascii="Times New Roman" w:hAnsi="Times New Roman" w:cs="Times New Roman"/>
          <w:sz w:val="24"/>
          <w:szCs w:val="24"/>
        </w:rPr>
        <w:t>.</w:t>
      </w:r>
    </w:p>
    <w:p w:rsidR="00237E65" w:rsidRPr="001A00FF" w:rsidRDefault="00211A93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>For current cigarette smoking</w:t>
      </w:r>
      <w:r w:rsidR="00C513EF" w:rsidRPr="001A00FF">
        <w:rPr>
          <w:rFonts w:ascii="Times New Roman" w:hAnsi="Times New Roman" w:cs="Times New Roman"/>
          <w:sz w:val="24"/>
          <w:szCs w:val="24"/>
        </w:rPr>
        <w:t xml:space="preserve">, </w:t>
      </w:r>
      <w:r w:rsidRPr="001A00FF">
        <w:rPr>
          <w:rFonts w:ascii="Times New Roman" w:hAnsi="Times New Roman" w:cs="Times New Roman"/>
          <w:sz w:val="24"/>
          <w:szCs w:val="24"/>
        </w:rPr>
        <w:t xml:space="preserve">there are significant differences </w:t>
      </w:r>
      <w:r w:rsidR="006169F0" w:rsidRPr="001A00FF">
        <w:rPr>
          <w:rFonts w:ascii="Times New Roman" w:hAnsi="Times New Roman" w:cs="Times New Roman"/>
          <w:sz w:val="24"/>
          <w:szCs w:val="24"/>
        </w:rPr>
        <w:t xml:space="preserve">in </w:t>
      </w:r>
      <w:r w:rsidRPr="001A00FF">
        <w:rPr>
          <w:rFonts w:ascii="Times New Roman" w:hAnsi="Times New Roman" w:cs="Times New Roman"/>
          <w:sz w:val="24"/>
          <w:szCs w:val="24"/>
        </w:rPr>
        <w:t xml:space="preserve">prevalence on most </w:t>
      </w:r>
      <w:r w:rsidR="00C513EF" w:rsidRPr="001A00FF">
        <w:rPr>
          <w:rFonts w:ascii="Times New Roman" w:hAnsi="Times New Roman" w:cs="Times New Roman"/>
          <w:sz w:val="24"/>
          <w:szCs w:val="24"/>
        </w:rPr>
        <w:t xml:space="preserve">characteristics. </w:t>
      </w:r>
      <w:r w:rsidR="006169F0" w:rsidRPr="001A00FF">
        <w:rPr>
          <w:rFonts w:ascii="Times New Roman" w:hAnsi="Times New Roman" w:cs="Times New Roman"/>
          <w:sz w:val="24"/>
          <w:szCs w:val="24"/>
        </w:rPr>
        <w:t>Males (23.4%) smoke significantly more than females (15.2%). There are signif</w:t>
      </w:r>
      <w:r w:rsidR="00447F33">
        <w:rPr>
          <w:rFonts w:ascii="Times New Roman" w:hAnsi="Times New Roman" w:cs="Times New Roman"/>
          <w:sz w:val="24"/>
          <w:szCs w:val="24"/>
        </w:rPr>
        <w:t>icant racial differences, with C</w:t>
      </w:r>
      <w:r w:rsidR="006169F0" w:rsidRPr="001A00FF">
        <w:rPr>
          <w:rFonts w:ascii="Times New Roman" w:hAnsi="Times New Roman" w:cs="Times New Roman"/>
          <w:sz w:val="24"/>
          <w:szCs w:val="24"/>
        </w:rPr>
        <w:t>oloureds (25</w:t>
      </w:r>
      <w:r w:rsidR="00DF4370">
        <w:rPr>
          <w:rFonts w:ascii="Times New Roman" w:hAnsi="Times New Roman" w:cs="Times New Roman"/>
          <w:sz w:val="24"/>
          <w:szCs w:val="24"/>
        </w:rPr>
        <w:t>.0</w:t>
      </w:r>
      <w:r w:rsidR="00447F33">
        <w:rPr>
          <w:rFonts w:ascii="Times New Roman" w:hAnsi="Times New Roman" w:cs="Times New Roman"/>
          <w:sz w:val="24"/>
          <w:szCs w:val="24"/>
        </w:rPr>
        <w:t>%), W</w:t>
      </w:r>
      <w:r w:rsidR="006169F0" w:rsidRPr="001A00FF">
        <w:rPr>
          <w:rFonts w:ascii="Times New Roman" w:hAnsi="Times New Roman" w:cs="Times New Roman"/>
          <w:sz w:val="24"/>
          <w:szCs w:val="24"/>
        </w:rPr>
        <w:t>hites (22</w:t>
      </w:r>
      <w:r w:rsidR="00DF4370">
        <w:rPr>
          <w:rFonts w:ascii="Times New Roman" w:hAnsi="Times New Roman" w:cs="Times New Roman"/>
          <w:sz w:val="24"/>
          <w:szCs w:val="24"/>
        </w:rPr>
        <w:t>.0</w:t>
      </w:r>
      <w:r w:rsidR="006169F0" w:rsidRPr="001A00FF">
        <w:rPr>
          <w:rFonts w:ascii="Times New Roman" w:hAnsi="Times New Roman" w:cs="Times New Roman"/>
          <w:sz w:val="24"/>
          <w:szCs w:val="24"/>
        </w:rPr>
        <w:t>%) and Indians (19.</w:t>
      </w:r>
      <w:r w:rsidR="00DF4370">
        <w:rPr>
          <w:rFonts w:ascii="Times New Roman" w:hAnsi="Times New Roman" w:cs="Times New Roman"/>
          <w:sz w:val="24"/>
          <w:szCs w:val="24"/>
        </w:rPr>
        <w:t>3</w:t>
      </w:r>
      <w:r w:rsidR="006169F0" w:rsidRPr="001A00FF">
        <w:rPr>
          <w:rFonts w:ascii="Times New Roman" w:hAnsi="Times New Roman" w:cs="Times New Roman"/>
          <w:sz w:val="24"/>
          <w:szCs w:val="24"/>
        </w:rPr>
        <w:t xml:space="preserve">%) smoking significantly more than Africans (12.2%). </w:t>
      </w:r>
      <w:r w:rsidR="00B42A8C" w:rsidRPr="001A00FF">
        <w:rPr>
          <w:rFonts w:ascii="Times New Roman" w:hAnsi="Times New Roman" w:cs="Times New Roman"/>
          <w:sz w:val="24"/>
          <w:szCs w:val="24"/>
        </w:rPr>
        <w:t>Students with</w:t>
      </w:r>
      <w:r w:rsidR="006169F0" w:rsidRPr="001A00FF">
        <w:rPr>
          <w:rFonts w:ascii="Times New Roman" w:hAnsi="Times New Roman" w:cs="Times New Roman"/>
          <w:sz w:val="24"/>
          <w:szCs w:val="24"/>
        </w:rPr>
        <w:t xml:space="preserve"> no religious affiliation </w:t>
      </w:r>
      <w:r w:rsidR="009E351E" w:rsidRPr="001A00FF">
        <w:rPr>
          <w:rFonts w:ascii="Times New Roman" w:hAnsi="Times New Roman" w:cs="Times New Roman"/>
          <w:sz w:val="24"/>
          <w:szCs w:val="24"/>
        </w:rPr>
        <w:t xml:space="preserve">(35.1%) </w:t>
      </w:r>
      <w:r w:rsidR="00B42A8C" w:rsidRPr="001A00FF">
        <w:rPr>
          <w:rFonts w:ascii="Times New Roman" w:hAnsi="Times New Roman" w:cs="Times New Roman"/>
          <w:sz w:val="24"/>
          <w:szCs w:val="24"/>
        </w:rPr>
        <w:t xml:space="preserve">and Muslims </w:t>
      </w:r>
      <w:r w:rsidR="009E351E" w:rsidRPr="001A00FF">
        <w:rPr>
          <w:rFonts w:ascii="Times New Roman" w:hAnsi="Times New Roman" w:cs="Times New Roman"/>
          <w:sz w:val="24"/>
          <w:szCs w:val="24"/>
        </w:rPr>
        <w:t xml:space="preserve">(25.6%) </w:t>
      </w:r>
      <w:r w:rsidR="00B42A8C" w:rsidRPr="001A00FF">
        <w:rPr>
          <w:rFonts w:ascii="Times New Roman" w:hAnsi="Times New Roman" w:cs="Times New Roman"/>
          <w:sz w:val="24"/>
          <w:szCs w:val="24"/>
        </w:rPr>
        <w:t xml:space="preserve">have a higher cigarette </w:t>
      </w:r>
      <w:r w:rsidR="006169F0" w:rsidRPr="001A00FF">
        <w:rPr>
          <w:rFonts w:ascii="Times New Roman" w:hAnsi="Times New Roman" w:cs="Times New Roman"/>
          <w:sz w:val="24"/>
          <w:szCs w:val="24"/>
        </w:rPr>
        <w:t>smoking prevalence than Jews</w:t>
      </w:r>
      <w:r w:rsidR="009E351E"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344AF8" w:rsidRPr="001A00FF">
        <w:rPr>
          <w:rFonts w:ascii="Times New Roman" w:hAnsi="Times New Roman" w:cs="Times New Roman"/>
          <w:sz w:val="24"/>
          <w:szCs w:val="24"/>
        </w:rPr>
        <w:t>(18.2%)</w:t>
      </w:r>
      <w:r w:rsidR="006169F0" w:rsidRPr="001A00FF">
        <w:rPr>
          <w:rFonts w:ascii="Times New Roman" w:hAnsi="Times New Roman" w:cs="Times New Roman"/>
          <w:sz w:val="24"/>
          <w:szCs w:val="24"/>
        </w:rPr>
        <w:t xml:space="preserve">, Hindus </w:t>
      </w:r>
      <w:r w:rsidR="00344AF8" w:rsidRPr="001A00FF">
        <w:rPr>
          <w:rFonts w:ascii="Times New Roman" w:hAnsi="Times New Roman" w:cs="Times New Roman"/>
          <w:sz w:val="24"/>
          <w:szCs w:val="24"/>
        </w:rPr>
        <w:t xml:space="preserve">(17.6%) </w:t>
      </w:r>
      <w:r w:rsidR="006169F0" w:rsidRPr="001A00FF">
        <w:rPr>
          <w:rFonts w:ascii="Times New Roman" w:hAnsi="Times New Roman" w:cs="Times New Roman"/>
          <w:sz w:val="24"/>
          <w:szCs w:val="24"/>
        </w:rPr>
        <w:t xml:space="preserve">and </w:t>
      </w:r>
      <w:r w:rsidR="00B42A8C" w:rsidRPr="001A00FF">
        <w:rPr>
          <w:rFonts w:ascii="Times New Roman" w:hAnsi="Times New Roman" w:cs="Times New Roman"/>
          <w:sz w:val="24"/>
          <w:szCs w:val="24"/>
        </w:rPr>
        <w:t>Christians</w:t>
      </w:r>
      <w:r w:rsidR="00344AF8" w:rsidRPr="001A00FF">
        <w:rPr>
          <w:rFonts w:ascii="Times New Roman" w:hAnsi="Times New Roman" w:cs="Times New Roman"/>
          <w:sz w:val="24"/>
          <w:szCs w:val="24"/>
        </w:rPr>
        <w:t xml:space="preserve"> (15.3%)</w:t>
      </w:r>
      <w:r w:rsidR="00B42A8C" w:rsidRPr="001A00FF">
        <w:rPr>
          <w:rFonts w:ascii="Times New Roman" w:hAnsi="Times New Roman" w:cs="Times New Roman"/>
          <w:sz w:val="24"/>
          <w:szCs w:val="24"/>
        </w:rPr>
        <w:t>.</w:t>
      </w:r>
    </w:p>
    <w:p w:rsidR="00B42A8C" w:rsidRPr="001A00FF" w:rsidRDefault="00237E65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 xml:space="preserve">Students with more money to spend on entertainment have a significantly higher cigarette smoking prevalence </w:t>
      </w:r>
      <w:r w:rsidR="00966F03" w:rsidRPr="001A00FF">
        <w:rPr>
          <w:rFonts w:ascii="Times New Roman" w:hAnsi="Times New Roman" w:cs="Times New Roman"/>
          <w:sz w:val="24"/>
          <w:szCs w:val="24"/>
        </w:rPr>
        <w:t xml:space="preserve">(32.2%) </w:t>
      </w:r>
      <w:r w:rsidRPr="001A00FF">
        <w:rPr>
          <w:rFonts w:ascii="Times New Roman" w:hAnsi="Times New Roman" w:cs="Times New Roman"/>
          <w:sz w:val="24"/>
          <w:szCs w:val="24"/>
        </w:rPr>
        <w:t>than students with less money to spend</w:t>
      </w:r>
      <w:r w:rsidR="00AB59E3" w:rsidRPr="001A00FF">
        <w:rPr>
          <w:rFonts w:ascii="Times New Roman" w:hAnsi="Times New Roman" w:cs="Times New Roman"/>
          <w:sz w:val="24"/>
          <w:szCs w:val="24"/>
        </w:rPr>
        <w:t xml:space="preserve"> (</w:t>
      </w:r>
      <w:r w:rsidR="00447F33">
        <w:rPr>
          <w:rFonts w:ascii="Times New Roman" w:hAnsi="Times New Roman" w:cs="Times New Roman"/>
          <w:sz w:val="24"/>
          <w:szCs w:val="24"/>
        </w:rPr>
        <w:t xml:space="preserve">11.3% to </w:t>
      </w:r>
      <w:r w:rsidR="00AF2CDC" w:rsidRPr="001A00FF">
        <w:rPr>
          <w:rFonts w:ascii="Times New Roman" w:hAnsi="Times New Roman" w:cs="Times New Roman"/>
          <w:sz w:val="24"/>
          <w:szCs w:val="24"/>
        </w:rPr>
        <w:t>22.0%)</w:t>
      </w:r>
      <w:r w:rsidRPr="001A00FF">
        <w:rPr>
          <w:rFonts w:ascii="Times New Roman" w:hAnsi="Times New Roman" w:cs="Times New Roman"/>
          <w:sz w:val="24"/>
          <w:szCs w:val="24"/>
        </w:rPr>
        <w:t xml:space="preserve">. Also, students with </w:t>
      </w:r>
      <w:r w:rsidR="00DF4370">
        <w:rPr>
          <w:rFonts w:ascii="Times New Roman" w:hAnsi="Times New Roman" w:cs="Times New Roman"/>
          <w:sz w:val="24"/>
          <w:szCs w:val="24"/>
        </w:rPr>
        <w:t>one or both</w:t>
      </w:r>
      <w:r w:rsidR="00966F03">
        <w:rPr>
          <w:rFonts w:ascii="Times New Roman" w:hAnsi="Times New Roman" w:cs="Times New Roman"/>
          <w:sz w:val="24"/>
          <w:szCs w:val="24"/>
        </w:rPr>
        <w:t xml:space="preserve"> </w:t>
      </w:r>
      <w:r w:rsidRPr="001A00FF">
        <w:rPr>
          <w:rFonts w:ascii="Times New Roman" w:hAnsi="Times New Roman" w:cs="Times New Roman"/>
          <w:sz w:val="24"/>
          <w:szCs w:val="24"/>
        </w:rPr>
        <w:t>parent</w:t>
      </w:r>
      <w:r w:rsidR="00DF4370">
        <w:rPr>
          <w:rFonts w:ascii="Times New Roman" w:hAnsi="Times New Roman" w:cs="Times New Roman"/>
          <w:sz w:val="24"/>
          <w:szCs w:val="24"/>
        </w:rPr>
        <w:t>/</w:t>
      </w:r>
      <w:r w:rsidRPr="001A00FF">
        <w:rPr>
          <w:rFonts w:ascii="Times New Roman" w:hAnsi="Times New Roman" w:cs="Times New Roman"/>
          <w:sz w:val="24"/>
          <w:szCs w:val="24"/>
        </w:rPr>
        <w:t>s</w:t>
      </w:r>
      <w:r w:rsidR="00DF4370">
        <w:rPr>
          <w:rFonts w:ascii="Times New Roman" w:hAnsi="Times New Roman" w:cs="Times New Roman"/>
          <w:sz w:val="24"/>
          <w:szCs w:val="24"/>
        </w:rPr>
        <w:t xml:space="preserve"> who smoke</w:t>
      </w:r>
      <w:r w:rsidRPr="001A00FF">
        <w:rPr>
          <w:rFonts w:ascii="Times New Roman" w:hAnsi="Times New Roman" w:cs="Times New Roman"/>
          <w:sz w:val="24"/>
          <w:szCs w:val="24"/>
        </w:rPr>
        <w:t xml:space="preserve"> </w:t>
      </w:r>
      <w:r w:rsidR="00AF2CDC" w:rsidRPr="001A00FF">
        <w:rPr>
          <w:rFonts w:ascii="Times New Roman" w:hAnsi="Times New Roman" w:cs="Times New Roman"/>
          <w:sz w:val="24"/>
          <w:szCs w:val="24"/>
        </w:rPr>
        <w:t xml:space="preserve">(23.4%) </w:t>
      </w:r>
      <w:r w:rsidRPr="001A00FF">
        <w:rPr>
          <w:rFonts w:ascii="Times New Roman" w:hAnsi="Times New Roman" w:cs="Times New Roman"/>
          <w:sz w:val="24"/>
          <w:szCs w:val="24"/>
        </w:rPr>
        <w:t>have a higher cigarette smoking prevalence than students with non-smoking parents</w:t>
      </w:r>
      <w:r w:rsidR="00AF2CDC" w:rsidRPr="001A00FF">
        <w:rPr>
          <w:rFonts w:ascii="Times New Roman" w:hAnsi="Times New Roman" w:cs="Times New Roman"/>
          <w:sz w:val="24"/>
          <w:szCs w:val="24"/>
        </w:rPr>
        <w:t xml:space="preserve"> (15.8</w:t>
      </w:r>
      <w:r w:rsidR="00447F33">
        <w:rPr>
          <w:rFonts w:ascii="Times New Roman" w:hAnsi="Times New Roman" w:cs="Times New Roman"/>
          <w:sz w:val="24"/>
          <w:szCs w:val="24"/>
        </w:rPr>
        <w:t>%</w:t>
      </w:r>
      <w:r w:rsidR="00AF2CDC" w:rsidRPr="001A00FF">
        <w:rPr>
          <w:rFonts w:ascii="Times New Roman" w:hAnsi="Times New Roman" w:cs="Times New Roman"/>
          <w:sz w:val="24"/>
          <w:szCs w:val="24"/>
        </w:rPr>
        <w:t>)</w:t>
      </w:r>
      <w:r w:rsidRPr="001A00FF">
        <w:rPr>
          <w:rFonts w:ascii="Times New Roman" w:hAnsi="Times New Roman" w:cs="Times New Roman"/>
          <w:sz w:val="24"/>
          <w:szCs w:val="24"/>
        </w:rPr>
        <w:t>.</w:t>
      </w:r>
    </w:p>
    <w:p w:rsidR="00211A93" w:rsidRPr="001A00FF" w:rsidRDefault="00B42A8C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>Students registered in the health sciences faculty have a significantly lower cigarette smoking prevalence than students registered in other faculties</w:t>
      </w:r>
      <w:r w:rsidR="00AF2CDC" w:rsidRPr="001A00FF">
        <w:rPr>
          <w:rFonts w:ascii="Times New Roman" w:hAnsi="Times New Roman" w:cs="Times New Roman"/>
          <w:sz w:val="24"/>
          <w:szCs w:val="24"/>
        </w:rPr>
        <w:t xml:space="preserve"> (</w:t>
      </w:r>
      <w:r w:rsidR="00653E68">
        <w:rPr>
          <w:rFonts w:ascii="Times New Roman" w:hAnsi="Times New Roman" w:cs="Times New Roman"/>
          <w:sz w:val="24"/>
          <w:szCs w:val="24"/>
        </w:rPr>
        <w:t xml:space="preserve">prevalence of </w:t>
      </w:r>
      <w:r w:rsidR="00163391">
        <w:rPr>
          <w:rFonts w:ascii="Times New Roman" w:hAnsi="Times New Roman" w:cs="Times New Roman"/>
          <w:sz w:val="24"/>
          <w:szCs w:val="24"/>
        </w:rPr>
        <w:t>12.6</w:t>
      </w:r>
      <w:r w:rsidR="00653E68">
        <w:rPr>
          <w:rFonts w:ascii="Times New Roman" w:hAnsi="Times New Roman" w:cs="Times New Roman"/>
          <w:sz w:val="24"/>
          <w:szCs w:val="24"/>
        </w:rPr>
        <w:t xml:space="preserve">% compared to </w:t>
      </w:r>
      <w:r w:rsidR="00AF2CDC" w:rsidRPr="001A00FF">
        <w:rPr>
          <w:rFonts w:ascii="Times New Roman" w:hAnsi="Times New Roman" w:cs="Times New Roman"/>
          <w:sz w:val="24"/>
          <w:szCs w:val="24"/>
        </w:rPr>
        <w:t>19.6%)</w:t>
      </w:r>
      <w:r w:rsidRPr="001A00FF">
        <w:rPr>
          <w:rFonts w:ascii="Times New Roman" w:hAnsi="Times New Roman" w:cs="Times New Roman"/>
          <w:sz w:val="24"/>
          <w:szCs w:val="24"/>
        </w:rPr>
        <w:t>.</w:t>
      </w:r>
      <w:r w:rsidR="00966F03">
        <w:rPr>
          <w:rFonts w:ascii="Times New Roman" w:hAnsi="Times New Roman" w:cs="Times New Roman"/>
          <w:sz w:val="24"/>
          <w:szCs w:val="24"/>
        </w:rPr>
        <w:t xml:space="preserve"> T</w:t>
      </w:r>
      <w:r w:rsidR="00653E68">
        <w:rPr>
          <w:rFonts w:ascii="Times New Roman" w:hAnsi="Times New Roman" w:cs="Times New Roman"/>
          <w:sz w:val="24"/>
          <w:szCs w:val="24"/>
        </w:rPr>
        <w:t>here is no significant difference in water</w:t>
      </w:r>
      <w:r w:rsidR="00966F03">
        <w:rPr>
          <w:rFonts w:ascii="Times New Roman" w:hAnsi="Times New Roman" w:cs="Times New Roman"/>
          <w:sz w:val="24"/>
          <w:szCs w:val="24"/>
        </w:rPr>
        <w:t>-</w:t>
      </w:r>
      <w:r w:rsidR="00653E68">
        <w:rPr>
          <w:rFonts w:ascii="Times New Roman" w:hAnsi="Times New Roman" w:cs="Times New Roman"/>
          <w:sz w:val="24"/>
          <w:szCs w:val="24"/>
        </w:rPr>
        <w:t>pipe prevalence between students registered in the health sciences faculty and those registered in other faculties</w:t>
      </w:r>
      <w:r w:rsidR="00163391">
        <w:rPr>
          <w:rFonts w:ascii="Times New Roman" w:hAnsi="Times New Roman" w:cs="Times New Roman"/>
          <w:sz w:val="24"/>
          <w:szCs w:val="24"/>
        </w:rPr>
        <w:t xml:space="preserve"> (9.9% compared to 10.8%)</w:t>
      </w:r>
      <w:r w:rsidR="00653E68">
        <w:rPr>
          <w:rFonts w:ascii="Times New Roman" w:hAnsi="Times New Roman" w:cs="Times New Roman"/>
          <w:sz w:val="24"/>
          <w:szCs w:val="24"/>
        </w:rPr>
        <w:t xml:space="preserve">. </w:t>
      </w:r>
      <w:r w:rsidR="008F35CD" w:rsidRPr="001A00FF">
        <w:rPr>
          <w:rFonts w:ascii="Times New Roman" w:hAnsi="Times New Roman" w:cs="Times New Roman"/>
          <w:sz w:val="24"/>
          <w:szCs w:val="24"/>
        </w:rPr>
        <w:t xml:space="preserve">Students who would be classified as “problem drinkers” </w:t>
      </w:r>
      <w:r w:rsidR="00AF2CDC" w:rsidRPr="001A00FF">
        <w:rPr>
          <w:rFonts w:ascii="Times New Roman" w:hAnsi="Times New Roman" w:cs="Times New Roman"/>
          <w:sz w:val="24"/>
          <w:szCs w:val="24"/>
        </w:rPr>
        <w:t xml:space="preserve">(29.7%) </w:t>
      </w:r>
      <w:r w:rsidR="008F35CD" w:rsidRPr="001A00FF">
        <w:rPr>
          <w:rFonts w:ascii="Times New Roman" w:hAnsi="Times New Roman" w:cs="Times New Roman"/>
          <w:sz w:val="24"/>
          <w:szCs w:val="24"/>
        </w:rPr>
        <w:t xml:space="preserve">have a significantly higher cigarette smoking prevalence than non-problem drinkers </w:t>
      </w:r>
      <w:r w:rsidR="00AF2CDC" w:rsidRPr="001A00FF">
        <w:rPr>
          <w:rFonts w:ascii="Times New Roman" w:hAnsi="Times New Roman" w:cs="Times New Roman"/>
          <w:sz w:val="24"/>
          <w:szCs w:val="24"/>
        </w:rPr>
        <w:t xml:space="preserve">(16.3%) </w:t>
      </w:r>
      <w:r w:rsidR="008F35CD" w:rsidRPr="001A00FF">
        <w:rPr>
          <w:rFonts w:ascii="Times New Roman" w:hAnsi="Times New Roman" w:cs="Times New Roman"/>
          <w:sz w:val="24"/>
          <w:szCs w:val="24"/>
        </w:rPr>
        <w:t>or non-drinkers</w:t>
      </w:r>
      <w:r w:rsidR="00AF2CDC" w:rsidRPr="001A00FF">
        <w:rPr>
          <w:rFonts w:ascii="Times New Roman" w:hAnsi="Times New Roman" w:cs="Times New Roman"/>
          <w:sz w:val="24"/>
          <w:szCs w:val="24"/>
        </w:rPr>
        <w:t xml:space="preserve"> (8.6%)</w:t>
      </w:r>
      <w:r w:rsidR="008F35CD" w:rsidRPr="001A00FF">
        <w:rPr>
          <w:rFonts w:ascii="Times New Roman" w:hAnsi="Times New Roman" w:cs="Times New Roman"/>
          <w:sz w:val="24"/>
          <w:szCs w:val="24"/>
        </w:rPr>
        <w:t xml:space="preserve">. These significant differences in cigarette smoking prevalence contrast the finding that there are no significant differences in these two </w:t>
      </w:r>
      <w:r w:rsidR="00237E65" w:rsidRPr="001A00FF">
        <w:rPr>
          <w:rFonts w:ascii="Times New Roman" w:hAnsi="Times New Roman" w:cs="Times New Roman"/>
          <w:sz w:val="24"/>
          <w:szCs w:val="24"/>
        </w:rPr>
        <w:t>categories (i.e. faculty and drinking behaviour) for water-pipe smoking.</w:t>
      </w:r>
      <w:r w:rsidR="00653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140" w:rsidRPr="001A00FF" w:rsidRDefault="00F337BF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 xml:space="preserve">There is no significant difference in the cigarette smoking prevalence between undergraduate students </w:t>
      </w:r>
      <w:r w:rsidR="00AF2CDC" w:rsidRPr="001A00FF">
        <w:rPr>
          <w:rFonts w:ascii="Times New Roman" w:hAnsi="Times New Roman" w:cs="Times New Roman"/>
          <w:sz w:val="24"/>
          <w:szCs w:val="24"/>
        </w:rPr>
        <w:t xml:space="preserve">(19.1%) </w:t>
      </w:r>
      <w:r w:rsidRPr="001A00FF">
        <w:rPr>
          <w:rFonts w:ascii="Times New Roman" w:hAnsi="Times New Roman" w:cs="Times New Roman"/>
          <w:sz w:val="24"/>
          <w:szCs w:val="24"/>
        </w:rPr>
        <w:t>and postgraduate students</w:t>
      </w:r>
      <w:r w:rsidR="00AF2CDC" w:rsidRPr="001A00FF">
        <w:rPr>
          <w:rFonts w:ascii="Times New Roman" w:hAnsi="Times New Roman" w:cs="Times New Roman"/>
          <w:sz w:val="24"/>
          <w:szCs w:val="24"/>
        </w:rPr>
        <w:t xml:space="preserve"> (18.4%)</w:t>
      </w:r>
      <w:r w:rsidRPr="001A00FF">
        <w:rPr>
          <w:rFonts w:ascii="Times New Roman" w:hAnsi="Times New Roman" w:cs="Times New Roman"/>
          <w:sz w:val="24"/>
          <w:szCs w:val="24"/>
        </w:rPr>
        <w:t xml:space="preserve">. This stands in contrast to the finding that the prevalence of water-pipe smoking is significantly higher among undergraduate students </w:t>
      </w:r>
      <w:r w:rsidR="00AF2CDC" w:rsidRPr="001A00FF">
        <w:rPr>
          <w:rFonts w:ascii="Times New Roman" w:hAnsi="Times New Roman" w:cs="Times New Roman"/>
          <w:sz w:val="24"/>
          <w:szCs w:val="24"/>
        </w:rPr>
        <w:t xml:space="preserve">(11.6%) </w:t>
      </w:r>
      <w:r w:rsidRPr="001A00FF">
        <w:rPr>
          <w:rFonts w:ascii="Times New Roman" w:hAnsi="Times New Roman" w:cs="Times New Roman"/>
          <w:sz w:val="24"/>
          <w:szCs w:val="24"/>
        </w:rPr>
        <w:t>than postgraduate students</w:t>
      </w:r>
      <w:r w:rsidR="00AF2CDC" w:rsidRPr="001A00FF">
        <w:rPr>
          <w:rFonts w:ascii="Times New Roman" w:hAnsi="Times New Roman" w:cs="Times New Roman"/>
          <w:sz w:val="24"/>
          <w:szCs w:val="24"/>
        </w:rPr>
        <w:t xml:space="preserve"> (7.3%)</w:t>
      </w:r>
      <w:r w:rsidRPr="001A00FF">
        <w:rPr>
          <w:rFonts w:ascii="Times New Roman" w:hAnsi="Times New Roman" w:cs="Times New Roman"/>
          <w:sz w:val="24"/>
          <w:szCs w:val="24"/>
        </w:rPr>
        <w:t>.</w:t>
      </w:r>
    </w:p>
    <w:p w:rsidR="008D43AE" w:rsidRPr="00447F33" w:rsidRDefault="008D43AE" w:rsidP="003A3989">
      <w:pPr>
        <w:keepNext/>
        <w:spacing w:after="240" w:line="288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47F33">
        <w:rPr>
          <w:rFonts w:ascii="Times New Roman" w:hAnsi="Times New Roman" w:cs="Times New Roman"/>
          <w:sz w:val="20"/>
          <w:szCs w:val="24"/>
        </w:rPr>
        <w:lastRenderedPageBreak/>
        <w:t>Table 3: Characteristics of ever- and current water</w:t>
      </w:r>
      <w:r w:rsidR="00791889" w:rsidRPr="00447F33">
        <w:rPr>
          <w:rFonts w:ascii="Times New Roman" w:hAnsi="Times New Roman" w:cs="Times New Roman"/>
          <w:sz w:val="20"/>
          <w:szCs w:val="24"/>
        </w:rPr>
        <w:t xml:space="preserve"> </w:t>
      </w:r>
      <w:r w:rsidRPr="00447F33">
        <w:rPr>
          <w:rFonts w:ascii="Times New Roman" w:hAnsi="Times New Roman" w:cs="Times New Roman"/>
          <w:sz w:val="20"/>
          <w:szCs w:val="24"/>
        </w:rPr>
        <w:t xml:space="preserve">-pipe and cigarette smokers (n = </w:t>
      </w:r>
      <w:r w:rsidR="00447F33" w:rsidRPr="00447F33">
        <w:rPr>
          <w:rFonts w:ascii="Times New Roman" w:hAnsi="Times New Roman" w:cs="Times New Roman"/>
          <w:sz w:val="20"/>
          <w:szCs w:val="24"/>
        </w:rPr>
        <w:t>4 578; N = 107 396</w:t>
      </w:r>
      <w:r w:rsidRPr="00447F33">
        <w:rPr>
          <w:rFonts w:ascii="Times New Roman" w:hAnsi="Times New Roman" w:cs="Times New Roman"/>
          <w:sz w:val="20"/>
          <w:szCs w:val="24"/>
        </w:rPr>
        <w:t>)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8"/>
        <w:gridCol w:w="1077"/>
        <w:gridCol w:w="1077"/>
        <w:gridCol w:w="1077"/>
        <w:gridCol w:w="1077"/>
        <w:gridCol w:w="1078"/>
      </w:tblGrid>
      <w:tr w:rsidR="00791889" w:rsidRPr="00791889" w:rsidTr="00791889">
        <w:trPr>
          <w:trHeight w:val="203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91889" w:rsidRPr="00BE5CFE" w:rsidRDefault="00791889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Characteristics 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91889" w:rsidRPr="00BE5CFE" w:rsidRDefault="00791889" w:rsidP="00966F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Proportion of total WC student population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91889" w:rsidRPr="00BE5CFE" w:rsidRDefault="00791889" w:rsidP="00966F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Water-pipe</w:t>
            </w:r>
          </w:p>
          <w:p w:rsidR="00791889" w:rsidRPr="00BE5CFE" w:rsidRDefault="00791889" w:rsidP="00966F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1889" w:rsidRPr="00BE5CFE" w:rsidRDefault="00791889" w:rsidP="00966F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Cigarettes</w:t>
            </w:r>
          </w:p>
          <w:p w:rsidR="00791889" w:rsidRPr="00BE5CFE" w:rsidRDefault="00791889" w:rsidP="00966F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955BC2" w:rsidP="00966F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(%)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966F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Ever</w:t>
            </w:r>
            <w:r w:rsidR="00955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(%)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966F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Current</w:t>
            </w:r>
            <w:r w:rsidR="00955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(%)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966F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Ever</w:t>
            </w:r>
            <w:r w:rsidR="00955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(%)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966F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Current</w:t>
            </w:r>
            <w:r w:rsidR="00955B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(%)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791889" w:rsidP="00966F0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(1)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791889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(2)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791889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(3)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791889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(4)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791889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(5)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791889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(6)</w:t>
            </w:r>
          </w:p>
        </w:tc>
      </w:tr>
      <w:tr w:rsidR="00955BC2" w:rsidRPr="00791889" w:rsidTr="002117C8">
        <w:trPr>
          <w:trHeight w:val="203"/>
        </w:trPr>
        <w:tc>
          <w:tcPr>
            <w:tcW w:w="96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BC2" w:rsidRPr="00BE5CFE" w:rsidRDefault="00955BC2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Gender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Male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45.2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65.4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10.3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64.5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23.4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Female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54.8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61.1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11.1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59.1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15.2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  <w:t>p-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value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0.051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0.543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0.014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</w:tr>
      <w:tr w:rsidR="00955BC2" w:rsidRPr="00791889" w:rsidTr="002117C8">
        <w:trPr>
          <w:trHeight w:val="203"/>
        </w:trPr>
        <w:tc>
          <w:tcPr>
            <w:tcW w:w="96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BC2" w:rsidRPr="00BE5CFE" w:rsidRDefault="00955BC2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Population group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African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37.8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37.9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4.9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48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12.2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Coloured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24.9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79.3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74.5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25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.0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White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31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.0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79.1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8.3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68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.0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22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.0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Indian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4.3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71.4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57.3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19.3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Other/prefer not to say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.0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67.8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65.9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20.8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  <w:t>p-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value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</w:tr>
      <w:tr w:rsidR="00955BC2" w:rsidRPr="00791889" w:rsidTr="002117C8">
        <w:trPr>
          <w:trHeight w:val="203"/>
        </w:trPr>
        <w:tc>
          <w:tcPr>
            <w:tcW w:w="96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BC2" w:rsidRPr="00BE5CFE" w:rsidRDefault="00955BC2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University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University of Cape Town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24.4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67.9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11.4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60.5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16.5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Stellenbosch University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64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.0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19.8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University of the Western Cape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19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.0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58.1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10.5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63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.0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19.2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Cape Peninsula University of Technology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54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.0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59.5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19.9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  <w:t>p-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value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0.684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0.324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0.41</w:t>
            </w:r>
          </w:p>
        </w:tc>
      </w:tr>
      <w:tr w:rsidR="00955BC2" w:rsidRPr="00791889" w:rsidTr="002117C8">
        <w:trPr>
          <w:trHeight w:val="203"/>
        </w:trPr>
        <w:tc>
          <w:tcPr>
            <w:tcW w:w="96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BC2" w:rsidRPr="00BE5CFE" w:rsidRDefault="00955BC2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Religious affiliation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No Affiliation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13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.0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82.2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9.7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76.3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35.1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Christian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72.7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57.1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9.4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57.2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15.3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Hindu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78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.0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20.9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69.9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17.6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Muslim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8.2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85.4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24.6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77.7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25.6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Jewish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80.4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64.8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18.2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Other/prefer not to say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56.5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22.8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  <w:t>p-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value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</w:tr>
      <w:tr w:rsidR="00955BC2" w:rsidRPr="00791889" w:rsidTr="002117C8">
        <w:trPr>
          <w:trHeight w:val="203"/>
        </w:trPr>
        <w:tc>
          <w:tcPr>
            <w:tcW w:w="96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BC2" w:rsidRPr="00BE5CFE" w:rsidRDefault="00955BC2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Level of study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Undergrad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79.6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62.6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11.6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60.4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19.1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Postgrad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66.3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18.4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  <w:t>p-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value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0.295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0.007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0.008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0.76</w:t>
            </w:r>
          </w:p>
        </w:tc>
      </w:tr>
      <w:tr w:rsidR="00955BC2" w:rsidRPr="00791889" w:rsidTr="002117C8">
        <w:trPr>
          <w:trHeight w:val="203"/>
        </w:trPr>
        <w:tc>
          <w:tcPr>
            <w:tcW w:w="96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BC2" w:rsidRPr="00BE5CFE" w:rsidRDefault="00955BC2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Faculty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Health sciences faculty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10.2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59.1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9.9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53.5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12.6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Other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10.8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62.5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19.6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  <w:t>p-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value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0.12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0.568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</w:tr>
      <w:tr w:rsidR="00955BC2" w:rsidRPr="00791889" w:rsidTr="002117C8">
        <w:trPr>
          <w:trHeight w:val="203"/>
        </w:trPr>
        <w:tc>
          <w:tcPr>
            <w:tcW w:w="96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BC2" w:rsidRPr="00BE5CFE" w:rsidRDefault="00955BC2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Weekly spending on entertainment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&lt;R100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36.1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52.2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6.8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51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.0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11.3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R100-R199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29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.0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12.5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61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.0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17.6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R200 - R299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14.3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67.3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22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.0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&gt;R300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74.5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15.1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77.1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32.2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  <w:t>p-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value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</w:tr>
      <w:tr w:rsidR="00955BC2" w:rsidRPr="00791889" w:rsidTr="002117C8">
        <w:trPr>
          <w:trHeight w:val="203"/>
        </w:trPr>
        <w:tc>
          <w:tcPr>
            <w:tcW w:w="96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BC2" w:rsidRPr="00BE5CFE" w:rsidRDefault="00955BC2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CAGE (indicator of problematic or hazardous alcohol consumption)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Non-drinker (current/ever)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13.9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42.6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11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.0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38.9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8.6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Non-problem drinker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58.7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65.9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62.2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16.3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Problem drinker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27.4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11.5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71.7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29.7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n-ZA"/>
              </w:rPr>
              <w:t>p-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value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0.803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</w:tr>
      <w:tr w:rsidR="00955BC2" w:rsidRPr="00791889" w:rsidTr="002117C8">
        <w:trPr>
          <w:trHeight w:val="203"/>
        </w:trPr>
        <w:tc>
          <w:tcPr>
            <w:tcW w:w="965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955BC2" w:rsidRPr="00BE5CFE" w:rsidRDefault="00955BC2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Parents smoke cigarettes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Yes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41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.0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69.5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13.3</w:t>
            </w:r>
          </w:p>
        </w:tc>
        <w:tc>
          <w:tcPr>
            <w:tcW w:w="107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68.6</w:t>
            </w:r>
          </w:p>
        </w:tc>
        <w:tc>
          <w:tcPr>
            <w:tcW w:w="107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23.4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No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59</w:t>
            </w:r>
            <w:r w:rsidR="0016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.0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58.6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8.9</w:t>
            </w:r>
          </w:p>
        </w:tc>
        <w:tc>
          <w:tcPr>
            <w:tcW w:w="1077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56.7</w:t>
            </w:r>
          </w:p>
        </w:tc>
        <w:tc>
          <w:tcPr>
            <w:tcW w:w="1078" w:type="dxa"/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15.8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7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 xml:space="preserve">     </w:t>
            </w: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p-value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0.004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ZA"/>
              </w:rPr>
              <w:t>&lt;0.001</w:t>
            </w:r>
          </w:p>
        </w:tc>
      </w:tr>
      <w:tr w:rsidR="00791889" w:rsidRPr="00791889" w:rsidTr="00791889">
        <w:trPr>
          <w:trHeight w:val="203"/>
        </w:trPr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ZA"/>
              </w:rPr>
              <w:t>Total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ZA"/>
              </w:rPr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ZA"/>
              </w:rPr>
              <w:t>63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ZA"/>
              </w:rPr>
              <w:t>10.7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ZA"/>
              </w:rPr>
              <w:t>61.6</w:t>
            </w:r>
          </w:p>
        </w:tc>
        <w:tc>
          <w:tcPr>
            <w:tcW w:w="10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D43AE" w:rsidRPr="00BE5CFE" w:rsidRDefault="008D43AE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ZA"/>
              </w:rPr>
            </w:pPr>
            <w:r w:rsidRPr="00BE5CF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n-ZA"/>
              </w:rPr>
              <w:t>18.9</w:t>
            </w:r>
          </w:p>
        </w:tc>
      </w:tr>
    </w:tbl>
    <w:p w:rsidR="008D43AE" w:rsidRPr="00791889" w:rsidRDefault="008D43AE" w:rsidP="003A3989">
      <w:pPr>
        <w:keepNext/>
        <w:spacing w:after="0" w:line="288" w:lineRule="auto"/>
        <w:jc w:val="both"/>
        <w:rPr>
          <w:rFonts w:ascii="Times New Roman" w:eastAsia="Times New Roman" w:hAnsi="Times New Roman" w:cs="Times New Roman"/>
        </w:rPr>
      </w:pPr>
      <w:r w:rsidRPr="00791889">
        <w:rPr>
          <w:rFonts w:ascii="Times New Roman" w:eastAsia="Times New Roman" w:hAnsi="Times New Roman" w:cs="Times New Roman"/>
        </w:rPr>
        <w:t xml:space="preserve">Source: HEMIS, 2013; </w:t>
      </w:r>
      <w:r w:rsidR="00455082">
        <w:rPr>
          <w:rFonts w:ascii="Times New Roman" w:eastAsia="Times New Roman" w:hAnsi="Times New Roman" w:cs="Times New Roman"/>
        </w:rPr>
        <w:t>WC Universities water-pipe usage</w:t>
      </w:r>
      <w:r w:rsidRPr="00791889">
        <w:rPr>
          <w:rFonts w:ascii="Times New Roman" w:eastAsia="Times New Roman" w:hAnsi="Times New Roman" w:cs="Times New Roman"/>
        </w:rPr>
        <w:t xml:space="preserve"> survey </w:t>
      </w:r>
    </w:p>
    <w:p w:rsidR="00C94AC2" w:rsidRDefault="00C94AC2" w:rsidP="003A3989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850" w:rsidRPr="001A00FF" w:rsidRDefault="00D1154E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>Water-pipe smoking has a strong social</w:t>
      </w:r>
      <w:r w:rsidR="00AF2CDC" w:rsidRPr="001A00FF">
        <w:rPr>
          <w:rFonts w:ascii="Times New Roman" w:hAnsi="Times New Roman" w:cs="Times New Roman"/>
          <w:sz w:val="24"/>
          <w:szCs w:val="24"/>
        </w:rPr>
        <w:t>isation</w:t>
      </w:r>
      <w:r w:rsidRPr="001A00FF">
        <w:rPr>
          <w:rFonts w:ascii="Times New Roman" w:hAnsi="Times New Roman" w:cs="Times New Roman"/>
          <w:sz w:val="24"/>
          <w:szCs w:val="24"/>
        </w:rPr>
        <w:t xml:space="preserve"> component, </w:t>
      </w:r>
      <w:r w:rsidR="00507E29" w:rsidRPr="001A00FF">
        <w:rPr>
          <w:rFonts w:ascii="Times New Roman" w:hAnsi="Times New Roman" w:cs="Times New Roman"/>
          <w:sz w:val="24"/>
          <w:szCs w:val="24"/>
        </w:rPr>
        <w:t xml:space="preserve">as illustrated by Table </w:t>
      </w:r>
      <w:r w:rsidR="00AF2CDC" w:rsidRPr="001A00FF">
        <w:rPr>
          <w:rFonts w:ascii="Times New Roman" w:hAnsi="Times New Roman" w:cs="Times New Roman"/>
          <w:sz w:val="24"/>
          <w:szCs w:val="24"/>
        </w:rPr>
        <w:t>4</w:t>
      </w:r>
      <w:r w:rsidR="00507E29" w:rsidRPr="001A00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07E29" w:rsidRPr="001A00FF">
        <w:rPr>
          <w:rFonts w:ascii="Times New Roman" w:hAnsi="Times New Roman" w:cs="Times New Roman"/>
          <w:sz w:val="24"/>
          <w:szCs w:val="24"/>
        </w:rPr>
        <w:t>A negligible percentage (0.</w:t>
      </w:r>
      <w:r w:rsidR="00606ED8">
        <w:rPr>
          <w:rFonts w:ascii="Times New Roman" w:hAnsi="Times New Roman" w:cs="Times New Roman"/>
          <w:sz w:val="24"/>
          <w:szCs w:val="24"/>
        </w:rPr>
        <w:t>6%) of water-pipe smokers smoke</w:t>
      </w:r>
      <w:proofErr w:type="gramEnd"/>
      <w:r w:rsidR="00507E29" w:rsidRPr="001A00FF">
        <w:rPr>
          <w:rFonts w:ascii="Times New Roman" w:hAnsi="Times New Roman" w:cs="Times New Roman"/>
          <w:sz w:val="24"/>
          <w:szCs w:val="24"/>
        </w:rPr>
        <w:t xml:space="preserve"> alone. Most </w:t>
      </w:r>
      <w:r w:rsidR="00797850" w:rsidRPr="001A00FF">
        <w:rPr>
          <w:rFonts w:ascii="Times New Roman" w:hAnsi="Times New Roman" w:cs="Times New Roman"/>
          <w:sz w:val="24"/>
          <w:szCs w:val="24"/>
        </w:rPr>
        <w:t>current water-pipe users</w:t>
      </w:r>
      <w:r w:rsidR="00507E29" w:rsidRPr="001A00FF">
        <w:rPr>
          <w:rFonts w:ascii="Times New Roman" w:hAnsi="Times New Roman" w:cs="Times New Roman"/>
          <w:sz w:val="24"/>
          <w:szCs w:val="24"/>
        </w:rPr>
        <w:t xml:space="preserve"> indicate that they smoke with three or four people</w:t>
      </w:r>
      <w:r w:rsidR="00797850" w:rsidRPr="001A00FF">
        <w:rPr>
          <w:rFonts w:ascii="Times New Roman" w:hAnsi="Times New Roman" w:cs="Times New Roman"/>
          <w:sz w:val="24"/>
          <w:szCs w:val="24"/>
        </w:rPr>
        <w:t xml:space="preserve"> (53.2%)</w:t>
      </w:r>
      <w:r w:rsidR="00507E29" w:rsidRPr="001A00FF">
        <w:rPr>
          <w:rFonts w:ascii="Times New Roman" w:hAnsi="Times New Roman" w:cs="Times New Roman"/>
          <w:sz w:val="24"/>
          <w:szCs w:val="24"/>
        </w:rPr>
        <w:t xml:space="preserve">, while 18.8% of people smoke with five or more people. More than </w:t>
      </w:r>
      <w:r w:rsidR="00AC3476" w:rsidRPr="001A00FF">
        <w:rPr>
          <w:rFonts w:ascii="Times New Roman" w:hAnsi="Times New Roman" w:cs="Times New Roman"/>
          <w:sz w:val="24"/>
          <w:szCs w:val="24"/>
        </w:rPr>
        <w:t xml:space="preserve">90% of water-pipe smokers smoke with friends. Water-pipe is usually </w:t>
      </w:r>
      <w:r w:rsidR="00797850" w:rsidRPr="001A00FF">
        <w:rPr>
          <w:rFonts w:ascii="Times New Roman" w:hAnsi="Times New Roman" w:cs="Times New Roman"/>
          <w:sz w:val="24"/>
          <w:szCs w:val="24"/>
        </w:rPr>
        <w:t>smoked at a</w:t>
      </w:r>
      <w:r w:rsidR="00AC3476" w:rsidRPr="001A00FF">
        <w:rPr>
          <w:rFonts w:ascii="Times New Roman" w:hAnsi="Times New Roman" w:cs="Times New Roman"/>
          <w:sz w:val="24"/>
          <w:szCs w:val="24"/>
        </w:rPr>
        <w:t xml:space="preserve"> friend</w:t>
      </w:r>
      <w:r w:rsidR="00797850" w:rsidRPr="001A00FF">
        <w:rPr>
          <w:rFonts w:ascii="Times New Roman" w:hAnsi="Times New Roman" w:cs="Times New Roman"/>
          <w:sz w:val="24"/>
          <w:szCs w:val="24"/>
        </w:rPr>
        <w:t>’</w:t>
      </w:r>
      <w:r w:rsidR="00AC3476" w:rsidRPr="001A00FF">
        <w:rPr>
          <w:rFonts w:ascii="Times New Roman" w:hAnsi="Times New Roman" w:cs="Times New Roman"/>
          <w:sz w:val="24"/>
          <w:szCs w:val="24"/>
        </w:rPr>
        <w:t xml:space="preserve">s </w:t>
      </w:r>
      <w:r w:rsidR="00797850" w:rsidRPr="001A00FF">
        <w:rPr>
          <w:rFonts w:ascii="Times New Roman" w:hAnsi="Times New Roman" w:cs="Times New Roman"/>
          <w:sz w:val="24"/>
          <w:szCs w:val="24"/>
        </w:rPr>
        <w:t xml:space="preserve">home </w:t>
      </w:r>
      <w:r w:rsidR="00AC3476" w:rsidRPr="001A00FF">
        <w:rPr>
          <w:rFonts w:ascii="Times New Roman" w:hAnsi="Times New Roman" w:cs="Times New Roman"/>
          <w:sz w:val="24"/>
          <w:szCs w:val="24"/>
        </w:rPr>
        <w:t xml:space="preserve">(53.6%) or at </w:t>
      </w:r>
      <w:r w:rsidR="00797850" w:rsidRPr="001A00FF">
        <w:rPr>
          <w:rFonts w:ascii="Times New Roman" w:hAnsi="Times New Roman" w:cs="Times New Roman"/>
          <w:sz w:val="24"/>
          <w:szCs w:val="24"/>
        </w:rPr>
        <w:t xml:space="preserve">the respondent’s </w:t>
      </w:r>
      <w:r w:rsidR="00AC3476" w:rsidRPr="001A00FF">
        <w:rPr>
          <w:rFonts w:ascii="Times New Roman" w:hAnsi="Times New Roman" w:cs="Times New Roman"/>
          <w:sz w:val="24"/>
          <w:szCs w:val="24"/>
        </w:rPr>
        <w:t xml:space="preserve">home (28.4%). Fewer than 20% of respondents indicate that they smoke in public places (i.e. bars/cafes, public areas or on campus). </w:t>
      </w:r>
      <w:r w:rsidR="00797850" w:rsidRPr="001A00FF">
        <w:rPr>
          <w:rFonts w:ascii="Times New Roman" w:hAnsi="Times New Roman" w:cs="Times New Roman"/>
          <w:sz w:val="24"/>
          <w:szCs w:val="24"/>
        </w:rPr>
        <w:t>Most students</w:t>
      </w:r>
      <w:r w:rsidR="00AC3476" w:rsidRPr="001A00FF">
        <w:rPr>
          <w:rFonts w:ascii="Times New Roman" w:hAnsi="Times New Roman" w:cs="Times New Roman"/>
          <w:sz w:val="24"/>
          <w:szCs w:val="24"/>
        </w:rPr>
        <w:t xml:space="preserve"> indicate that </w:t>
      </w:r>
      <w:r w:rsidR="00AF4BA3" w:rsidRPr="001A00FF">
        <w:rPr>
          <w:rFonts w:ascii="Times New Roman" w:hAnsi="Times New Roman" w:cs="Times New Roman"/>
          <w:sz w:val="24"/>
          <w:szCs w:val="24"/>
        </w:rPr>
        <w:t>they smoke water-pipe to socialise (57</w:t>
      </w:r>
      <w:r w:rsidR="00163391">
        <w:rPr>
          <w:rFonts w:ascii="Times New Roman" w:hAnsi="Times New Roman" w:cs="Times New Roman"/>
          <w:sz w:val="24"/>
          <w:szCs w:val="24"/>
        </w:rPr>
        <w:t>.0</w:t>
      </w:r>
      <w:r w:rsidR="00AF4BA3" w:rsidRPr="001A00FF">
        <w:rPr>
          <w:rFonts w:ascii="Times New Roman" w:hAnsi="Times New Roman" w:cs="Times New Roman"/>
          <w:sz w:val="24"/>
          <w:szCs w:val="24"/>
        </w:rPr>
        <w:t>%) or to relax (33.3%)</w:t>
      </w:r>
      <w:r w:rsidR="00F900A0" w:rsidRPr="001A00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1154E" w:rsidRPr="001A00FF" w:rsidRDefault="00F900A0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 xml:space="preserve">The frequency of use also suggests that water-pipe smoking is a social event. Nearly two thirds (66.4%) of water-pipe users indicate that they have smoked water-pipe on three or fewer days in the past 30 days. A further 17.7% of water-pipe users used it for </w:t>
      </w:r>
      <w:r w:rsidR="00D73CD6" w:rsidRPr="001A00FF">
        <w:rPr>
          <w:rFonts w:ascii="Times New Roman" w:hAnsi="Times New Roman" w:cs="Times New Roman"/>
          <w:sz w:val="24"/>
          <w:szCs w:val="24"/>
        </w:rPr>
        <w:t xml:space="preserve">four to seven out of the past 30 days. </w:t>
      </w:r>
      <w:r w:rsidR="00797850" w:rsidRPr="001A00FF">
        <w:rPr>
          <w:rFonts w:ascii="Times New Roman" w:hAnsi="Times New Roman" w:cs="Times New Roman"/>
          <w:sz w:val="24"/>
          <w:szCs w:val="24"/>
        </w:rPr>
        <w:t xml:space="preserve">Only </w:t>
      </w:r>
      <w:r w:rsidR="00D73CD6" w:rsidRPr="001A00FF">
        <w:rPr>
          <w:rFonts w:ascii="Times New Roman" w:hAnsi="Times New Roman" w:cs="Times New Roman"/>
          <w:sz w:val="24"/>
          <w:szCs w:val="24"/>
        </w:rPr>
        <w:t>5.2% of water-pipe users smoked f</w:t>
      </w:r>
      <w:r w:rsidR="00034B1B" w:rsidRPr="001A00FF">
        <w:rPr>
          <w:rFonts w:ascii="Times New Roman" w:hAnsi="Times New Roman" w:cs="Times New Roman"/>
          <w:sz w:val="24"/>
          <w:szCs w:val="24"/>
        </w:rPr>
        <w:t>or 24-30 of the past 30 days.</w:t>
      </w:r>
    </w:p>
    <w:p w:rsidR="00FF7309" w:rsidRPr="001A00FF" w:rsidRDefault="00034B1B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 xml:space="preserve">Worryingly, about a quarter of water-pipe </w:t>
      </w:r>
      <w:proofErr w:type="gramStart"/>
      <w:r w:rsidR="00AA48E7" w:rsidRPr="001A00FF">
        <w:rPr>
          <w:rFonts w:ascii="Times New Roman" w:hAnsi="Times New Roman" w:cs="Times New Roman"/>
          <w:sz w:val="24"/>
          <w:szCs w:val="24"/>
        </w:rPr>
        <w:t>users</w:t>
      </w:r>
      <w:proofErr w:type="gramEnd"/>
      <w:r w:rsidRPr="001A00FF">
        <w:rPr>
          <w:rFonts w:ascii="Times New Roman" w:hAnsi="Times New Roman" w:cs="Times New Roman"/>
          <w:sz w:val="24"/>
          <w:szCs w:val="24"/>
        </w:rPr>
        <w:t xml:space="preserve"> report that they have experienced health-related problems associated with water-pipe smoking. About 60% of water-pipe users indicated that they have smoked water-pipe with marijuana, although </w:t>
      </w:r>
      <w:r w:rsidR="00EE6474" w:rsidRPr="001A00FF">
        <w:rPr>
          <w:rFonts w:ascii="Times New Roman" w:hAnsi="Times New Roman" w:cs="Times New Roman"/>
          <w:sz w:val="24"/>
          <w:szCs w:val="24"/>
        </w:rPr>
        <w:t xml:space="preserve">only 7.5% </w:t>
      </w:r>
      <w:r w:rsidRPr="001A00FF">
        <w:rPr>
          <w:rFonts w:ascii="Times New Roman" w:hAnsi="Times New Roman" w:cs="Times New Roman"/>
          <w:sz w:val="24"/>
          <w:szCs w:val="24"/>
        </w:rPr>
        <w:t xml:space="preserve">report that they do </w:t>
      </w:r>
      <w:r w:rsidR="00EE6474" w:rsidRPr="001A00FF">
        <w:rPr>
          <w:rFonts w:ascii="Times New Roman" w:hAnsi="Times New Roman" w:cs="Times New Roman"/>
          <w:sz w:val="24"/>
          <w:szCs w:val="24"/>
        </w:rPr>
        <w:t>this for more than half the number of times they smoke water-pipe.</w:t>
      </w:r>
      <w:r w:rsidR="00FF7309" w:rsidRPr="001A0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54E" w:rsidRPr="001A00FF" w:rsidRDefault="00FF7309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0FF">
        <w:rPr>
          <w:rFonts w:ascii="Times New Roman" w:hAnsi="Times New Roman" w:cs="Times New Roman"/>
          <w:sz w:val="24"/>
          <w:szCs w:val="24"/>
        </w:rPr>
        <w:t>Very few (5.8%) parents of water-pipe-smoking students smoke water-pipe themselves. Slightly more than half of parents (53.</w:t>
      </w:r>
      <w:r w:rsidR="00020D02" w:rsidRPr="001A00FF">
        <w:rPr>
          <w:rFonts w:ascii="Times New Roman" w:hAnsi="Times New Roman" w:cs="Times New Roman"/>
          <w:sz w:val="24"/>
          <w:szCs w:val="24"/>
        </w:rPr>
        <w:t>7</w:t>
      </w:r>
      <w:r w:rsidRPr="001A00FF">
        <w:rPr>
          <w:rFonts w:ascii="Times New Roman" w:hAnsi="Times New Roman" w:cs="Times New Roman"/>
          <w:sz w:val="24"/>
          <w:szCs w:val="24"/>
        </w:rPr>
        <w:t>%) are aware that they smoke water-pipe</w:t>
      </w:r>
      <w:r w:rsidR="00020D02" w:rsidRPr="001A00FF">
        <w:rPr>
          <w:rFonts w:ascii="Times New Roman" w:hAnsi="Times New Roman" w:cs="Times New Roman"/>
          <w:sz w:val="24"/>
          <w:szCs w:val="24"/>
        </w:rPr>
        <w:t>, and, of them, more than two-thirds (38.3/53.7) “accept” that their children smoke water-pipe.</w:t>
      </w:r>
      <w:r w:rsidR="00A33D69" w:rsidRPr="001A00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4913" w:rsidRDefault="00EF4913" w:rsidP="003A3989">
      <w:pPr>
        <w:keepNext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657E4A">
        <w:rPr>
          <w:rFonts w:ascii="Times New Roman" w:hAnsi="Times New Roman" w:cs="Times New Roman"/>
          <w:sz w:val="24"/>
          <w:szCs w:val="24"/>
        </w:rPr>
        <w:t>4</w:t>
      </w:r>
      <w:r w:rsidR="00E2237C">
        <w:rPr>
          <w:rFonts w:ascii="Times New Roman" w:hAnsi="Times New Roman" w:cs="Times New Roman"/>
          <w:sz w:val="24"/>
          <w:szCs w:val="24"/>
        </w:rPr>
        <w:t>: Characteristics of students who have smoked water-</w:t>
      </w:r>
      <w:r w:rsidR="00AA48E7">
        <w:rPr>
          <w:rFonts w:ascii="Times New Roman" w:hAnsi="Times New Roman" w:cs="Times New Roman"/>
          <w:sz w:val="24"/>
          <w:szCs w:val="24"/>
        </w:rPr>
        <w:t>pipe in the past 30 days (n=</w:t>
      </w:r>
      <w:r w:rsidR="00EA3157">
        <w:rPr>
          <w:rFonts w:ascii="Times New Roman" w:hAnsi="Times New Roman" w:cs="Times New Roman"/>
          <w:sz w:val="24"/>
          <w:szCs w:val="24"/>
        </w:rPr>
        <w:t>10 577</w:t>
      </w:r>
      <w:r w:rsidR="00E2237C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8920" w:type="dxa"/>
        <w:tblInd w:w="93" w:type="dxa"/>
        <w:tblLook w:val="04A0" w:firstRow="1" w:lastRow="0" w:firstColumn="1" w:lastColumn="0" w:noHBand="0" w:noVBand="1"/>
      </w:tblPr>
      <w:tblGrid>
        <w:gridCol w:w="5969"/>
        <w:gridCol w:w="2951"/>
      </w:tblGrid>
      <w:tr w:rsidR="00EA3157" w:rsidRPr="00EA3157" w:rsidTr="00EA3157">
        <w:trPr>
          <w:trHeight w:val="199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 </w:t>
            </w:r>
          </w:p>
        </w:tc>
        <w:tc>
          <w:tcPr>
            <w:tcW w:w="29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 xml:space="preserve">% </w:t>
            </w: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of students who smoked water-pipe in the past 30 days</w:t>
            </w:r>
          </w:p>
        </w:tc>
      </w:tr>
      <w:tr w:rsidR="00EA3157" w:rsidRPr="00EA3157" w:rsidTr="00EA3157">
        <w:trPr>
          <w:trHeight w:val="199"/>
        </w:trPr>
        <w:tc>
          <w:tcPr>
            <w:tcW w:w="8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How many people do you smoke with in one session?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Alone</w:t>
            </w:r>
          </w:p>
        </w:tc>
        <w:tc>
          <w:tcPr>
            <w:tcW w:w="295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0.6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 xml:space="preserve">1 or 2 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27.4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 or 4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53.2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 or more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18.8</w:t>
            </w:r>
          </w:p>
        </w:tc>
      </w:tr>
      <w:tr w:rsidR="00EA3157" w:rsidRPr="00EA3157" w:rsidTr="00EA3157">
        <w:trPr>
          <w:trHeight w:val="199"/>
        </w:trPr>
        <w:tc>
          <w:tcPr>
            <w:tcW w:w="8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Who do you normally smoke water-pipe with?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Family</w:t>
            </w:r>
          </w:p>
        </w:tc>
        <w:tc>
          <w:tcPr>
            <w:tcW w:w="295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6.8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Friends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92.4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Other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0.8</w:t>
            </w:r>
          </w:p>
        </w:tc>
      </w:tr>
      <w:tr w:rsidR="00EA3157" w:rsidRPr="00EA3157" w:rsidTr="00EA3157">
        <w:trPr>
          <w:trHeight w:val="199"/>
        </w:trPr>
        <w:tc>
          <w:tcPr>
            <w:tcW w:w="8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How long do you smoke water-pipe on one occasion?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 xml:space="preserve">&lt;30 </w:t>
            </w:r>
            <w:proofErr w:type="spellStart"/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mins</w:t>
            </w:r>
            <w:proofErr w:type="spellEnd"/>
          </w:p>
        </w:tc>
        <w:tc>
          <w:tcPr>
            <w:tcW w:w="295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29.2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 xml:space="preserve">30 to 60 </w:t>
            </w:r>
            <w:proofErr w:type="spellStart"/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mins</w:t>
            </w:r>
            <w:proofErr w:type="spellEnd"/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51.1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 xml:space="preserve">&gt;60 </w:t>
            </w:r>
            <w:proofErr w:type="spellStart"/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mins</w:t>
            </w:r>
            <w:proofErr w:type="spellEnd"/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19.7</w:t>
            </w:r>
          </w:p>
        </w:tc>
      </w:tr>
      <w:tr w:rsidR="00EA3157" w:rsidRPr="00EA3157" w:rsidTr="00EA3157">
        <w:trPr>
          <w:trHeight w:val="199"/>
        </w:trPr>
        <w:tc>
          <w:tcPr>
            <w:tcW w:w="8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Where do you usually smoke water-pipe?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Home</w:t>
            </w:r>
          </w:p>
        </w:tc>
        <w:tc>
          <w:tcPr>
            <w:tcW w:w="295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28.4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Friends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53.6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Bars/cafes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11.7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Public areas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3.9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Campus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2.4</w:t>
            </w:r>
          </w:p>
        </w:tc>
      </w:tr>
      <w:tr w:rsidR="00EA3157" w:rsidRPr="00EA3157" w:rsidTr="00EA3157">
        <w:trPr>
          <w:trHeight w:val="199"/>
        </w:trPr>
        <w:tc>
          <w:tcPr>
            <w:tcW w:w="8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What is the main reason you smoke water-pipe?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Socialise</w:t>
            </w:r>
          </w:p>
        </w:tc>
        <w:tc>
          <w:tcPr>
            <w:tcW w:w="295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57</w:t>
            </w:r>
            <w:r w:rsidR="00657E4A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.0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Relax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33.3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Influenced by family/friends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3.4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Healthier than cigarettes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2.2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Looks cool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4.1</w:t>
            </w:r>
          </w:p>
        </w:tc>
      </w:tr>
      <w:tr w:rsidR="00EA3157" w:rsidRPr="00EA3157" w:rsidTr="00EA3157">
        <w:trPr>
          <w:trHeight w:val="199"/>
        </w:trPr>
        <w:tc>
          <w:tcPr>
            <w:tcW w:w="8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On how many of the last 30 days have you smoked water-pipe?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</w:t>
            </w:r>
          </w:p>
        </w:tc>
        <w:tc>
          <w:tcPr>
            <w:tcW w:w="295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35.8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 to 3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30.6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4 to 7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17.7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8 to 23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9.7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24 to 30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5.2</w:t>
            </w:r>
          </w:p>
        </w:tc>
      </w:tr>
      <w:tr w:rsidR="00EA3157" w:rsidRPr="00EA3157" w:rsidTr="00EA3157">
        <w:trPr>
          <w:trHeight w:val="199"/>
        </w:trPr>
        <w:tc>
          <w:tcPr>
            <w:tcW w:w="8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Do you experience health problems from water-pipe smoking?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No</w:t>
            </w:r>
          </w:p>
        </w:tc>
        <w:tc>
          <w:tcPr>
            <w:tcW w:w="295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74.1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Yes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25.6</w:t>
            </w:r>
          </w:p>
        </w:tc>
      </w:tr>
      <w:tr w:rsidR="00EA3157" w:rsidRPr="00EA3157" w:rsidTr="00EA3157">
        <w:trPr>
          <w:trHeight w:val="199"/>
        </w:trPr>
        <w:tc>
          <w:tcPr>
            <w:tcW w:w="8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Have you ever used marijuana with water-pipe?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No</w:t>
            </w:r>
          </w:p>
        </w:tc>
        <w:tc>
          <w:tcPr>
            <w:tcW w:w="295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40.4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Yes (&lt;50% of the time)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52.2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Yes (&gt;50% of the time)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7.5</w:t>
            </w:r>
          </w:p>
        </w:tc>
      </w:tr>
      <w:tr w:rsidR="00EA3157" w:rsidRPr="00EA3157" w:rsidTr="00EA3157">
        <w:trPr>
          <w:trHeight w:val="199"/>
        </w:trPr>
        <w:tc>
          <w:tcPr>
            <w:tcW w:w="8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Do your parents smoke water-pipe?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No</w:t>
            </w:r>
          </w:p>
        </w:tc>
        <w:tc>
          <w:tcPr>
            <w:tcW w:w="295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94.2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Yes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5.8</w:t>
            </w:r>
          </w:p>
        </w:tc>
      </w:tr>
      <w:tr w:rsidR="00EA3157" w:rsidRPr="00EA3157" w:rsidTr="00EA3157">
        <w:trPr>
          <w:trHeight w:val="199"/>
        </w:trPr>
        <w:tc>
          <w:tcPr>
            <w:tcW w:w="8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Do you parents know you smoke water-pipe?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No</w:t>
            </w:r>
          </w:p>
        </w:tc>
        <w:tc>
          <w:tcPr>
            <w:tcW w:w="295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46.3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Yes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53.7</w:t>
            </w:r>
          </w:p>
        </w:tc>
      </w:tr>
      <w:tr w:rsidR="00EA3157" w:rsidRPr="00EA3157" w:rsidTr="00EA3157">
        <w:trPr>
          <w:trHeight w:val="199"/>
        </w:trPr>
        <w:tc>
          <w:tcPr>
            <w:tcW w:w="8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Do your parents accept that you smoke water-pipe?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No</w:t>
            </w:r>
          </w:p>
        </w:tc>
        <w:tc>
          <w:tcPr>
            <w:tcW w:w="2951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15.4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Yes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38.3</w:t>
            </w:r>
          </w:p>
        </w:tc>
      </w:tr>
      <w:tr w:rsidR="00EA3157" w:rsidRPr="00EA3157" w:rsidTr="00EA3157">
        <w:trPr>
          <w:trHeight w:val="199"/>
        </w:trPr>
        <w:tc>
          <w:tcPr>
            <w:tcW w:w="5969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3A3989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They don't know</w:t>
            </w:r>
          </w:p>
        </w:tc>
        <w:tc>
          <w:tcPr>
            <w:tcW w:w="2951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A3157" w:rsidRPr="00EA3157" w:rsidRDefault="00EA3157" w:rsidP="00D01F8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ZA"/>
              </w:rPr>
            </w:pPr>
            <w:r w:rsidRPr="00EA3157">
              <w:rPr>
                <w:rFonts w:ascii="Times New Roman" w:eastAsia="Times New Roman" w:hAnsi="Times New Roman" w:cs="Times New Roman"/>
                <w:color w:val="000000"/>
                <w:lang w:eastAsia="en-ZA"/>
              </w:rPr>
              <w:t>46.3</w:t>
            </w:r>
          </w:p>
        </w:tc>
      </w:tr>
    </w:tbl>
    <w:p w:rsidR="00EF4913" w:rsidRDefault="00EA3157" w:rsidP="003A398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Source: </w:t>
      </w:r>
      <w:r w:rsidR="00455082">
        <w:rPr>
          <w:rFonts w:ascii="Times New Roman" w:eastAsia="Times New Roman" w:hAnsi="Times New Roman" w:cs="Times New Roman"/>
        </w:rPr>
        <w:t>WC Universities water-pipe usage</w:t>
      </w:r>
      <w:r w:rsidR="00455082" w:rsidRPr="00791889">
        <w:rPr>
          <w:rFonts w:ascii="Times New Roman" w:eastAsia="Times New Roman" w:hAnsi="Times New Roman" w:cs="Times New Roman"/>
        </w:rPr>
        <w:t xml:space="preserve"> survey</w:t>
      </w:r>
    </w:p>
    <w:p w:rsidR="001C6EB4" w:rsidRPr="001C6173" w:rsidRDefault="00A33D69" w:rsidP="003A3989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6173">
        <w:rPr>
          <w:rFonts w:ascii="Times New Roman" w:hAnsi="Times New Roman" w:cs="Times New Roman"/>
          <w:b/>
          <w:sz w:val="24"/>
          <w:szCs w:val="24"/>
        </w:rPr>
        <w:lastRenderedPageBreak/>
        <w:t>Discussion</w:t>
      </w:r>
    </w:p>
    <w:p w:rsidR="009A59D4" w:rsidRPr="001C6173" w:rsidRDefault="00494D92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173">
        <w:rPr>
          <w:rFonts w:ascii="Times New Roman" w:hAnsi="Times New Roman" w:cs="Times New Roman"/>
          <w:sz w:val="24"/>
          <w:szCs w:val="24"/>
        </w:rPr>
        <w:t xml:space="preserve">A number of studies have </w:t>
      </w:r>
      <w:r w:rsidR="00E57338" w:rsidRPr="001C6173">
        <w:rPr>
          <w:rFonts w:ascii="Times New Roman" w:hAnsi="Times New Roman" w:cs="Times New Roman"/>
          <w:sz w:val="24"/>
          <w:szCs w:val="24"/>
        </w:rPr>
        <w:t xml:space="preserve">estimated the prevalence </w:t>
      </w:r>
      <w:r w:rsidR="00917560" w:rsidRPr="001C6173">
        <w:rPr>
          <w:rFonts w:ascii="Times New Roman" w:hAnsi="Times New Roman" w:cs="Times New Roman"/>
          <w:sz w:val="24"/>
          <w:szCs w:val="24"/>
        </w:rPr>
        <w:t xml:space="preserve">and some of the demographic and socio-economic factors associated with water-pipe </w:t>
      </w:r>
      <w:r w:rsidR="00E57338" w:rsidRPr="001C6173">
        <w:rPr>
          <w:rFonts w:ascii="Times New Roman" w:hAnsi="Times New Roman" w:cs="Times New Roman"/>
          <w:sz w:val="24"/>
          <w:szCs w:val="24"/>
        </w:rPr>
        <w:t>use in South Africa</w:t>
      </w:r>
      <w:proofErr w:type="gramStart"/>
      <w:r w:rsidR="00AA5FFD">
        <w:rPr>
          <w:rFonts w:ascii="Times New Roman" w:hAnsi="Times New Roman" w:cs="Times New Roman"/>
          <w:sz w:val="24"/>
          <w:szCs w:val="24"/>
        </w:rPr>
        <w:t>.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NOTEREF _Ref403649506 </w:instrText>
      </w:r>
      <w:r w:rsidR="00AA5FFD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E21A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NOTEREF _Ref403649543 </w:instrText>
      </w:r>
      <w:r w:rsidR="00AA5FFD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E21A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NOTEREF _Ref403649667 </w:instrText>
      </w:r>
      <w:r w:rsidR="00AA5FFD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E21AC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NOTEREF _Ref403649652 </w:instrText>
      </w:r>
      <w:r w:rsidR="00AA5FFD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E21AC">
        <w:rPr>
          <w:rFonts w:ascii="Times New Roman" w:hAnsi="Times New Roman" w:cs="Times New Roman"/>
          <w:sz w:val="24"/>
          <w:szCs w:val="24"/>
          <w:vertAlign w:val="superscript"/>
        </w:rPr>
        <w:t>11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300892" w:rsidRPr="001C6173">
        <w:rPr>
          <w:rFonts w:ascii="Times New Roman" w:hAnsi="Times New Roman" w:cs="Times New Roman"/>
          <w:sz w:val="24"/>
          <w:szCs w:val="24"/>
        </w:rPr>
        <w:t xml:space="preserve"> The current study add</w:t>
      </w:r>
      <w:r w:rsidR="00917560" w:rsidRPr="001C6173">
        <w:rPr>
          <w:rFonts w:ascii="Times New Roman" w:hAnsi="Times New Roman" w:cs="Times New Roman"/>
          <w:sz w:val="24"/>
          <w:szCs w:val="24"/>
        </w:rPr>
        <w:t>s</w:t>
      </w:r>
      <w:r w:rsidR="00300892" w:rsidRPr="001C6173">
        <w:rPr>
          <w:rFonts w:ascii="Times New Roman" w:hAnsi="Times New Roman" w:cs="Times New Roman"/>
          <w:sz w:val="24"/>
          <w:szCs w:val="24"/>
        </w:rPr>
        <w:t xml:space="preserve"> to this literature. The </w:t>
      </w:r>
      <w:r w:rsidR="00917560" w:rsidRPr="001C6173">
        <w:rPr>
          <w:rFonts w:ascii="Times New Roman" w:hAnsi="Times New Roman" w:cs="Times New Roman"/>
          <w:sz w:val="24"/>
          <w:szCs w:val="24"/>
        </w:rPr>
        <w:t xml:space="preserve">main </w:t>
      </w:r>
      <w:r w:rsidR="00300892" w:rsidRPr="001C6173">
        <w:rPr>
          <w:rFonts w:ascii="Times New Roman" w:hAnsi="Times New Roman" w:cs="Times New Roman"/>
          <w:sz w:val="24"/>
          <w:szCs w:val="24"/>
        </w:rPr>
        <w:t xml:space="preserve">contribution of this study lies </w:t>
      </w:r>
      <w:r w:rsidR="00673AA7" w:rsidRPr="001C6173">
        <w:rPr>
          <w:rFonts w:ascii="Times New Roman" w:hAnsi="Times New Roman" w:cs="Times New Roman"/>
          <w:sz w:val="24"/>
          <w:szCs w:val="24"/>
        </w:rPr>
        <w:t>in the fact that it uses a much larger sample than any previous study</w:t>
      </w:r>
      <w:r w:rsidR="00657E4A">
        <w:rPr>
          <w:rFonts w:ascii="Times New Roman" w:hAnsi="Times New Roman" w:cs="Times New Roman"/>
          <w:sz w:val="24"/>
          <w:szCs w:val="24"/>
        </w:rPr>
        <w:t xml:space="preserve"> in South Africa</w:t>
      </w:r>
      <w:r w:rsidR="00673AA7" w:rsidRPr="001C6173">
        <w:rPr>
          <w:rFonts w:ascii="Times New Roman" w:hAnsi="Times New Roman" w:cs="Times New Roman"/>
          <w:sz w:val="24"/>
          <w:szCs w:val="24"/>
        </w:rPr>
        <w:t>, and</w:t>
      </w:r>
      <w:r w:rsidR="004A2EE4" w:rsidRPr="001C6173">
        <w:rPr>
          <w:rFonts w:ascii="Times New Roman" w:hAnsi="Times New Roman" w:cs="Times New Roman"/>
          <w:sz w:val="24"/>
          <w:szCs w:val="24"/>
        </w:rPr>
        <w:t xml:space="preserve"> that</w:t>
      </w:r>
      <w:r w:rsidR="00673AA7" w:rsidRPr="001C6173">
        <w:rPr>
          <w:rFonts w:ascii="Times New Roman" w:hAnsi="Times New Roman" w:cs="Times New Roman"/>
          <w:sz w:val="24"/>
          <w:szCs w:val="24"/>
        </w:rPr>
        <w:t xml:space="preserve"> it covers a large and heterogeneous </w:t>
      </w:r>
      <w:r w:rsidR="000B3F6C" w:rsidRPr="001C6173">
        <w:rPr>
          <w:rFonts w:ascii="Times New Roman" w:hAnsi="Times New Roman" w:cs="Times New Roman"/>
          <w:sz w:val="24"/>
          <w:szCs w:val="24"/>
        </w:rPr>
        <w:t>group of students across multiple universities.</w:t>
      </w:r>
    </w:p>
    <w:p w:rsidR="00494D92" w:rsidRPr="001C6173" w:rsidRDefault="00851671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173">
        <w:rPr>
          <w:rFonts w:ascii="Times New Roman" w:hAnsi="Times New Roman" w:cs="Times New Roman"/>
          <w:sz w:val="24"/>
          <w:szCs w:val="24"/>
        </w:rPr>
        <w:t xml:space="preserve">A limitation of this study, like the </w:t>
      </w:r>
      <w:r w:rsidR="00B242A0" w:rsidRPr="001C6173">
        <w:rPr>
          <w:rFonts w:ascii="Times New Roman" w:hAnsi="Times New Roman" w:cs="Times New Roman"/>
          <w:sz w:val="24"/>
          <w:szCs w:val="24"/>
        </w:rPr>
        <w:t>other</w:t>
      </w:r>
      <w:r w:rsidRPr="001C6173">
        <w:rPr>
          <w:rFonts w:ascii="Times New Roman" w:hAnsi="Times New Roman" w:cs="Times New Roman"/>
          <w:sz w:val="24"/>
          <w:szCs w:val="24"/>
        </w:rPr>
        <w:t xml:space="preserve"> studies, is that</w:t>
      </w:r>
      <w:r w:rsidR="00B242A0" w:rsidRPr="001C6173">
        <w:rPr>
          <w:rFonts w:ascii="Times New Roman" w:hAnsi="Times New Roman" w:cs="Times New Roman"/>
          <w:sz w:val="24"/>
          <w:szCs w:val="24"/>
        </w:rPr>
        <w:t xml:space="preserve"> it is </w:t>
      </w:r>
      <w:r w:rsidRPr="001C6173">
        <w:rPr>
          <w:rFonts w:ascii="Times New Roman" w:hAnsi="Times New Roman" w:cs="Times New Roman"/>
          <w:sz w:val="24"/>
          <w:szCs w:val="24"/>
        </w:rPr>
        <w:t xml:space="preserve">not nationally representative. It considers only the Western Cape, which has the highest prevalence of cigarette smoking among </w:t>
      </w:r>
      <w:r w:rsidR="00657E4A">
        <w:rPr>
          <w:rFonts w:ascii="Times New Roman" w:hAnsi="Times New Roman" w:cs="Times New Roman"/>
          <w:sz w:val="24"/>
          <w:szCs w:val="24"/>
        </w:rPr>
        <w:t>South African</w:t>
      </w:r>
      <w:r w:rsidR="00657E4A" w:rsidRPr="001C6173">
        <w:rPr>
          <w:rFonts w:ascii="Times New Roman" w:hAnsi="Times New Roman" w:cs="Times New Roman"/>
          <w:sz w:val="24"/>
          <w:szCs w:val="24"/>
        </w:rPr>
        <w:t xml:space="preserve"> </w:t>
      </w:r>
      <w:r w:rsidRPr="001C6173">
        <w:rPr>
          <w:rFonts w:ascii="Times New Roman" w:hAnsi="Times New Roman" w:cs="Times New Roman"/>
          <w:sz w:val="24"/>
          <w:szCs w:val="24"/>
        </w:rPr>
        <w:t>youth</w:t>
      </w:r>
      <w:proofErr w:type="gramStart"/>
      <w:r w:rsidR="00AA5FFD">
        <w:rPr>
          <w:rFonts w:ascii="Times New Roman" w:hAnsi="Times New Roman" w:cs="Times New Roman"/>
          <w:sz w:val="24"/>
          <w:szCs w:val="24"/>
        </w:rPr>
        <w:t>.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AA5FFD" w:rsidRPr="00AA5FFD">
        <w:rPr>
          <w:rStyle w:val="EndnoteReference"/>
          <w:rFonts w:ascii="Times New Roman" w:hAnsi="Times New Roman" w:cs="Times New Roman"/>
          <w:sz w:val="24"/>
          <w:szCs w:val="24"/>
        </w:rPr>
        <w:endnoteReference w:id="13"/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="00AA5FFD">
        <w:rPr>
          <w:rFonts w:ascii="Times New Roman" w:hAnsi="Times New Roman" w:cs="Times New Roman"/>
          <w:sz w:val="24"/>
          <w:szCs w:val="24"/>
        </w:rPr>
        <w:t xml:space="preserve"> </w:t>
      </w:r>
      <w:r w:rsidR="0026396D">
        <w:rPr>
          <w:rFonts w:ascii="Times New Roman" w:hAnsi="Times New Roman" w:cs="Times New Roman"/>
          <w:sz w:val="24"/>
          <w:szCs w:val="24"/>
        </w:rPr>
        <w:t>Given the large proportion of C</w:t>
      </w:r>
      <w:r w:rsidR="00B242A0" w:rsidRPr="001C6173">
        <w:rPr>
          <w:rFonts w:ascii="Times New Roman" w:hAnsi="Times New Roman" w:cs="Times New Roman"/>
          <w:sz w:val="24"/>
          <w:szCs w:val="24"/>
        </w:rPr>
        <w:t xml:space="preserve">oloured students in the Western Cape and the above average prevalence of water-pipe smoking among this population, it seems likely that water-pipe prevalence amongst Western Cape students </w:t>
      </w:r>
      <w:r w:rsidR="004F720E">
        <w:rPr>
          <w:rFonts w:ascii="Times New Roman" w:hAnsi="Times New Roman" w:cs="Times New Roman"/>
          <w:sz w:val="24"/>
          <w:szCs w:val="24"/>
        </w:rPr>
        <w:t>would be</w:t>
      </w:r>
      <w:r w:rsidR="00B242A0" w:rsidRPr="001C6173">
        <w:rPr>
          <w:rFonts w:ascii="Times New Roman" w:hAnsi="Times New Roman" w:cs="Times New Roman"/>
          <w:sz w:val="24"/>
          <w:szCs w:val="24"/>
        </w:rPr>
        <w:t xml:space="preserve"> greater than amongst students in the rest of the country.</w:t>
      </w:r>
    </w:p>
    <w:p w:rsidR="0026468F" w:rsidRDefault="00774662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173">
        <w:rPr>
          <w:rFonts w:ascii="Times New Roman" w:hAnsi="Times New Roman" w:cs="Times New Roman"/>
          <w:sz w:val="24"/>
          <w:szCs w:val="24"/>
        </w:rPr>
        <w:t>A common theme in previous studies is that water-pipe smoking is widespread</w:t>
      </w:r>
      <w:r w:rsidR="005C228B" w:rsidRPr="001C6173">
        <w:rPr>
          <w:rFonts w:ascii="Times New Roman" w:hAnsi="Times New Roman" w:cs="Times New Roman"/>
          <w:sz w:val="24"/>
          <w:szCs w:val="24"/>
        </w:rPr>
        <w:t xml:space="preserve">. </w:t>
      </w:r>
      <w:r w:rsidR="00F97CFD" w:rsidRPr="001C6173">
        <w:rPr>
          <w:rFonts w:ascii="Times New Roman" w:hAnsi="Times New Roman" w:cs="Times New Roman"/>
          <w:sz w:val="24"/>
          <w:szCs w:val="24"/>
        </w:rPr>
        <w:t xml:space="preserve">In line with these </w:t>
      </w:r>
      <w:r w:rsidR="004F720E">
        <w:rPr>
          <w:rFonts w:ascii="Times New Roman" w:hAnsi="Times New Roman" w:cs="Times New Roman"/>
          <w:sz w:val="24"/>
          <w:szCs w:val="24"/>
        </w:rPr>
        <w:t xml:space="preserve">studies, </w:t>
      </w:r>
      <w:r w:rsidR="00F97CFD" w:rsidRPr="001C6173">
        <w:rPr>
          <w:rFonts w:ascii="Times New Roman" w:hAnsi="Times New Roman" w:cs="Times New Roman"/>
          <w:sz w:val="24"/>
          <w:szCs w:val="24"/>
        </w:rPr>
        <w:t>we find that two</w:t>
      </w:r>
      <w:r w:rsidR="005C228B" w:rsidRPr="001C6173">
        <w:rPr>
          <w:rFonts w:ascii="Times New Roman" w:hAnsi="Times New Roman" w:cs="Times New Roman"/>
          <w:sz w:val="24"/>
          <w:szCs w:val="24"/>
        </w:rPr>
        <w:t xml:space="preserve">-thirds of </w:t>
      </w:r>
      <w:r w:rsidR="009A59D4" w:rsidRPr="001C6173">
        <w:rPr>
          <w:rFonts w:ascii="Times New Roman" w:hAnsi="Times New Roman" w:cs="Times New Roman"/>
          <w:sz w:val="24"/>
          <w:szCs w:val="24"/>
        </w:rPr>
        <w:t xml:space="preserve">Western Cape </w:t>
      </w:r>
      <w:r w:rsidR="005C228B" w:rsidRPr="001C6173">
        <w:rPr>
          <w:rFonts w:ascii="Times New Roman" w:hAnsi="Times New Roman" w:cs="Times New Roman"/>
          <w:sz w:val="24"/>
          <w:szCs w:val="24"/>
        </w:rPr>
        <w:t xml:space="preserve">students have </w:t>
      </w:r>
      <w:r w:rsidR="004A2EE4" w:rsidRPr="001C6173">
        <w:rPr>
          <w:rFonts w:ascii="Times New Roman" w:hAnsi="Times New Roman" w:cs="Times New Roman"/>
          <w:sz w:val="24"/>
          <w:szCs w:val="24"/>
        </w:rPr>
        <w:t>ever smoked</w:t>
      </w:r>
      <w:r w:rsidR="005C228B" w:rsidRPr="001C6173">
        <w:rPr>
          <w:rFonts w:ascii="Times New Roman" w:hAnsi="Times New Roman" w:cs="Times New Roman"/>
          <w:sz w:val="24"/>
          <w:szCs w:val="24"/>
        </w:rPr>
        <w:t xml:space="preserve"> water-pipe. </w:t>
      </w:r>
      <w:r w:rsidR="004A2EE4" w:rsidRPr="001C6173">
        <w:rPr>
          <w:rFonts w:ascii="Times New Roman" w:hAnsi="Times New Roman" w:cs="Times New Roman"/>
          <w:sz w:val="24"/>
          <w:szCs w:val="24"/>
        </w:rPr>
        <w:t>On the other hand, t</w:t>
      </w:r>
      <w:r w:rsidR="00F97CFD" w:rsidRPr="001C6173">
        <w:rPr>
          <w:rFonts w:ascii="Times New Roman" w:hAnsi="Times New Roman" w:cs="Times New Roman"/>
          <w:sz w:val="24"/>
          <w:szCs w:val="24"/>
        </w:rPr>
        <w:t xml:space="preserve">he prevalence of current water-pipe </w:t>
      </w:r>
      <w:r w:rsidR="009A59D4" w:rsidRPr="001C6173">
        <w:rPr>
          <w:rFonts w:ascii="Times New Roman" w:hAnsi="Times New Roman" w:cs="Times New Roman"/>
          <w:sz w:val="24"/>
          <w:szCs w:val="24"/>
        </w:rPr>
        <w:t>use</w:t>
      </w:r>
      <w:r w:rsidR="00F97CFD" w:rsidRPr="001C6173">
        <w:rPr>
          <w:rFonts w:ascii="Times New Roman" w:hAnsi="Times New Roman" w:cs="Times New Roman"/>
          <w:sz w:val="24"/>
          <w:szCs w:val="24"/>
        </w:rPr>
        <w:t xml:space="preserve"> is estimated at 10.7%, which is significantly lower than </w:t>
      </w:r>
      <w:r w:rsidR="0026468F">
        <w:rPr>
          <w:rFonts w:ascii="Times New Roman" w:hAnsi="Times New Roman" w:cs="Times New Roman"/>
          <w:sz w:val="24"/>
          <w:szCs w:val="24"/>
        </w:rPr>
        <w:t xml:space="preserve">other studies’ </w:t>
      </w:r>
      <w:r w:rsidR="00F97CFD" w:rsidRPr="001C6173">
        <w:rPr>
          <w:rFonts w:ascii="Times New Roman" w:hAnsi="Times New Roman" w:cs="Times New Roman"/>
          <w:sz w:val="24"/>
          <w:szCs w:val="24"/>
        </w:rPr>
        <w:t>estimates</w:t>
      </w:r>
      <w:r w:rsidR="004A2EE4" w:rsidRPr="001C6173">
        <w:rPr>
          <w:rFonts w:ascii="Times New Roman" w:hAnsi="Times New Roman" w:cs="Times New Roman"/>
          <w:sz w:val="24"/>
          <w:szCs w:val="24"/>
        </w:rPr>
        <w:t xml:space="preserve"> of </w:t>
      </w:r>
      <w:r w:rsidR="009A59D4" w:rsidRPr="001C6173">
        <w:rPr>
          <w:rFonts w:ascii="Times New Roman" w:hAnsi="Times New Roman" w:cs="Times New Roman"/>
          <w:sz w:val="24"/>
          <w:szCs w:val="24"/>
        </w:rPr>
        <w:t>around 20%</w:t>
      </w:r>
      <w:r w:rsidR="00F97CFD" w:rsidRPr="001C617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4662" w:rsidRPr="001C6173" w:rsidRDefault="004A2EE4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173">
        <w:rPr>
          <w:rFonts w:ascii="Times New Roman" w:hAnsi="Times New Roman" w:cs="Times New Roman"/>
          <w:sz w:val="24"/>
          <w:szCs w:val="24"/>
        </w:rPr>
        <w:t xml:space="preserve">This study, like </w:t>
      </w:r>
      <w:r w:rsidR="0026468F">
        <w:rPr>
          <w:rFonts w:ascii="Times New Roman" w:hAnsi="Times New Roman" w:cs="Times New Roman"/>
          <w:sz w:val="24"/>
          <w:szCs w:val="24"/>
        </w:rPr>
        <w:t>other South African</w:t>
      </w:r>
      <w:r w:rsidRPr="001C6173">
        <w:rPr>
          <w:rFonts w:ascii="Times New Roman" w:hAnsi="Times New Roman" w:cs="Times New Roman"/>
          <w:sz w:val="24"/>
          <w:szCs w:val="24"/>
        </w:rPr>
        <w:t xml:space="preserve"> studies, finds that water-pipe smoking has a very strong socialisation component. More than 90% of Western Cape students that smoke water-pipe indicate that they do so to socialise or to relax. Water-pipe is nearly exclusively smoked with o</w:t>
      </w:r>
      <w:r w:rsidR="00604CBA" w:rsidRPr="001C6173">
        <w:rPr>
          <w:rFonts w:ascii="Times New Roman" w:hAnsi="Times New Roman" w:cs="Times New Roman"/>
          <w:sz w:val="24"/>
          <w:szCs w:val="24"/>
        </w:rPr>
        <w:t>ther people, primarily friends.</w:t>
      </w:r>
    </w:p>
    <w:p w:rsidR="00604CBA" w:rsidRPr="001C6173" w:rsidRDefault="00604CBA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173">
        <w:rPr>
          <w:rFonts w:ascii="Times New Roman" w:hAnsi="Times New Roman" w:cs="Times New Roman"/>
          <w:sz w:val="24"/>
          <w:szCs w:val="24"/>
        </w:rPr>
        <w:t xml:space="preserve">The nature of water-pipe smoking differs substantially from cigarette smoking. Whereas the majority of cigarette smokers smoke daily, only about 5% of students smoke water-pipe </w:t>
      </w:r>
      <w:r w:rsidR="001F1D24" w:rsidRPr="001C6173">
        <w:rPr>
          <w:rFonts w:ascii="Times New Roman" w:hAnsi="Times New Roman" w:cs="Times New Roman"/>
          <w:sz w:val="24"/>
          <w:szCs w:val="24"/>
        </w:rPr>
        <w:t>on a daily (or near-daily) basis</w:t>
      </w:r>
      <w:r w:rsidRPr="001C6173">
        <w:rPr>
          <w:rFonts w:ascii="Times New Roman" w:hAnsi="Times New Roman" w:cs="Times New Roman"/>
          <w:sz w:val="24"/>
          <w:szCs w:val="24"/>
        </w:rPr>
        <w:t xml:space="preserve">. </w:t>
      </w:r>
      <w:r w:rsidR="001F1D24" w:rsidRPr="001C6173">
        <w:rPr>
          <w:rFonts w:ascii="Times New Roman" w:hAnsi="Times New Roman" w:cs="Times New Roman"/>
          <w:sz w:val="24"/>
          <w:szCs w:val="24"/>
        </w:rPr>
        <w:t>M</w:t>
      </w:r>
      <w:r w:rsidRPr="001C6173">
        <w:rPr>
          <w:rFonts w:ascii="Times New Roman" w:hAnsi="Times New Roman" w:cs="Times New Roman"/>
          <w:sz w:val="24"/>
          <w:szCs w:val="24"/>
        </w:rPr>
        <w:t xml:space="preserve">ore than 80% of current water-pipe </w:t>
      </w:r>
      <w:r w:rsidR="009A59D4" w:rsidRPr="001C6173">
        <w:rPr>
          <w:rFonts w:ascii="Times New Roman" w:hAnsi="Times New Roman" w:cs="Times New Roman"/>
          <w:sz w:val="24"/>
          <w:szCs w:val="24"/>
        </w:rPr>
        <w:t>users</w:t>
      </w:r>
      <w:r w:rsidR="001F1D24" w:rsidRPr="001C6173">
        <w:rPr>
          <w:rFonts w:ascii="Times New Roman" w:hAnsi="Times New Roman" w:cs="Times New Roman"/>
          <w:sz w:val="24"/>
          <w:szCs w:val="24"/>
        </w:rPr>
        <w:t xml:space="preserve"> indicated that they</w:t>
      </w:r>
      <w:r w:rsidRPr="001C6173">
        <w:rPr>
          <w:rFonts w:ascii="Times New Roman" w:hAnsi="Times New Roman" w:cs="Times New Roman"/>
          <w:sz w:val="24"/>
          <w:szCs w:val="24"/>
        </w:rPr>
        <w:t xml:space="preserve"> </w:t>
      </w:r>
      <w:r w:rsidR="0026468F">
        <w:rPr>
          <w:rFonts w:ascii="Times New Roman" w:hAnsi="Times New Roman" w:cs="Times New Roman"/>
          <w:sz w:val="24"/>
          <w:szCs w:val="24"/>
        </w:rPr>
        <w:t xml:space="preserve">have </w:t>
      </w:r>
      <w:r w:rsidR="001F1D24" w:rsidRPr="001C6173">
        <w:rPr>
          <w:rFonts w:ascii="Times New Roman" w:hAnsi="Times New Roman" w:cs="Times New Roman"/>
          <w:sz w:val="24"/>
          <w:szCs w:val="24"/>
        </w:rPr>
        <w:t>smoke</w:t>
      </w:r>
      <w:r w:rsidR="0026468F">
        <w:rPr>
          <w:rFonts w:ascii="Times New Roman" w:hAnsi="Times New Roman" w:cs="Times New Roman"/>
          <w:sz w:val="24"/>
          <w:szCs w:val="24"/>
        </w:rPr>
        <w:t>d</w:t>
      </w:r>
      <w:r w:rsidRPr="001C6173">
        <w:rPr>
          <w:rFonts w:ascii="Times New Roman" w:hAnsi="Times New Roman" w:cs="Times New Roman"/>
          <w:sz w:val="24"/>
          <w:szCs w:val="24"/>
        </w:rPr>
        <w:t xml:space="preserve"> water-pipe on seven or fewer </w:t>
      </w:r>
      <w:r w:rsidR="001F1D24" w:rsidRPr="001C6173">
        <w:rPr>
          <w:rFonts w:ascii="Times New Roman" w:hAnsi="Times New Roman" w:cs="Times New Roman"/>
          <w:sz w:val="24"/>
          <w:szCs w:val="24"/>
        </w:rPr>
        <w:t>of</w:t>
      </w:r>
      <w:r w:rsidRPr="001C6173">
        <w:rPr>
          <w:rFonts w:ascii="Times New Roman" w:hAnsi="Times New Roman" w:cs="Times New Roman"/>
          <w:sz w:val="24"/>
          <w:szCs w:val="24"/>
        </w:rPr>
        <w:t xml:space="preserve"> the preceding 30 days</w:t>
      </w:r>
      <w:r w:rsidR="001F1D24" w:rsidRPr="001C6173">
        <w:rPr>
          <w:rFonts w:ascii="Times New Roman" w:hAnsi="Times New Roman" w:cs="Times New Roman"/>
          <w:sz w:val="24"/>
          <w:szCs w:val="24"/>
        </w:rPr>
        <w:t xml:space="preserve">. In this respect our results differ significantly from </w:t>
      </w:r>
      <w:r w:rsidR="0026396D">
        <w:rPr>
          <w:rFonts w:ascii="Times New Roman" w:hAnsi="Times New Roman" w:cs="Times New Roman"/>
          <w:sz w:val="24"/>
          <w:szCs w:val="24"/>
        </w:rPr>
        <w:t>the findings of a study that considers a historically Black university in the Western Cape</w:t>
      </w:r>
      <w:r w:rsidR="001F1D24" w:rsidRPr="001C6173">
        <w:rPr>
          <w:rFonts w:ascii="Times New Roman" w:hAnsi="Times New Roman" w:cs="Times New Roman"/>
          <w:sz w:val="24"/>
          <w:szCs w:val="24"/>
        </w:rPr>
        <w:t>, who find that 70% of water-pipe smokers smoke daily</w:t>
      </w:r>
      <w:proofErr w:type="gramStart"/>
      <w:r w:rsidR="001F1D24" w:rsidRPr="001C6173">
        <w:rPr>
          <w:rFonts w:ascii="Times New Roman" w:hAnsi="Times New Roman" w:cs="Times New Roman"/>
          <w:sz w:val="24"/>
          <w:szCs w:val="24"/>
        </w:rPr>
        <w:t>.</w:t>
      </w:r>
      <w:r w:rsidR="0026396D" w:rsidRPr="0026396D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26396D" w:rsidRPr="0026396D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26396D" w:rsidRPr="0026396D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NOTEREF _Ref403649543 \h </w:instrText>
      </w:r>
      <w:r w:rsidR="0026396D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26396D" w:rsidRPr="0026396D">
        <w:rPr>
          <w:rFonts w:ascii="Times New Roman" w:hAnsi="Times New Roman" w:cs="Times New Roman"/>
          <w:sz w:val="24"/>
          <w:szCs w:val="24"/>
          <w:vertAlign w:val="superscript"/>
        </w:rPr>
      </w:r>
      <w:r w:rsidR="0026396D" w:rsidRPr="0026396D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26396D" w:rsidRPr="0026396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26396D" w:rsidRPr="0026396D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26396D" w:rsidRPr="0026396D">
        <w:rPr>
          <w:rFonts w:ascii="Times New Roman" w:hAnsi="Times New Roman" w:cs="Times New Roman"/>
          <w:sz w:val="24"/>
          <w:szCs w:val="24"/>
          <w:vertAlign w:val="superscript"/>
        </w:rPr>
        <w:t>]</w:t>
      </w:r>
    </w:p>
    <w:p w:rsidR="001F1D24" w:rsidRPr="001C6173" w:rsidRDefault="001F1D24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173">
        <w:rPr>
          <w:rFonts w:ascii="Times New Roman" w:hAnsi="Times New Roman" w:cs="Times New Roman"/>
          <w:sz w:val="24"/>
          <w:szCs w:val="24"/>
        </w:rPr>
        <w:t xml:space="preserve">A typical water-pipe smoking session is much longer than the time it takes to smoke a cigarette. Like other </w:t>
      </w:r>
      <w:r w:rsidR="009A59D4" w:rsidRPr="001C6173">
        <w:rPr>
          <w:rFonts w:ascii="Times New Roman" w:hAnsi="Times New Roman" w:cs="Times New Roman"/>
          <w:sz w:val="24"/>
          <w:szCs w:val="24"/>
        </w:rPr>
        <w:t xml:space="preserve">South African </w:t>
      </w:r>
      <w:r w:rsidRPr="001C6173">
        <w:rPr>
          <w:rFonts w:ascii="Times New Roman" w:hAnsi="Times New Roman" w:cs="Times New Roman"/>
          <w:sz w:val="24"/>
          <w:szCs w:val="24"/>
        </w:rPr>
        <w:t>studies, we find that the median water-pipe smoking session is between 30 and 60 minutes, and in man</w:t>
      </w:r>
      <w:r w:rsidR="00F031A5">
        <w:rPr>
          <w:rFonts w:ascii="Times New Roman" w:hAnsi="Times New Roman" w:cs="Times New Roman"/>
          <w:sz w:val="24"/>
          <w:szCs w:val="24"/>
        </w:rPr>
        <w:t>y cases longer than 60 minutes.</w:t>
      </w:r>
    </w:p>
    <w:p w:rsidR="001F1D24" w:rsidRPr="001C6173" w:rsidRDefault="001F1D24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173">
        <w:rPr>
          <w:rFonts w:ascii="Times New Roman" w:hAnsi="Times New Roman" w:cs="Times New Roman"/>
          <w:sz w:val="24"/>
          <w:szCs w:val="24"/>
        </w:rPr>
        <w:t>Is water-pipe smoking a social fad amongst young people, and especially students, or is it the start of a different strain of the tobacco epidemic? The literature is divided on this issue. Some researchers argue t</w:t>
      </w:r>
      <w:r w:rsidR="00AA5FFD">
        <w:rPr>
          <w:rFonts w:ascii="Times New Roman" w:hAnsi="Times New Roman" w:cs="Times New Roman"/>
          <w:sz w:val="24"/>
          <w:szCs w:val="24"/>
        </w:rPr>
        <w:t>hat it is too early to comment</w:t>
      </w:r>
      <w:proofErr w:type="gramStart"/>
      <w:r w:rsidRPr="001C6173">
        <w:rPr>
          <w:rFonts w:ascii="Times New Roman" w:hAnsi="Times New Roman" w:cs="Times New Roman"/>
          <w:sz w:val="24"/>
          <w:szCs w:val="24"/>
        </w:rPr>
        <w:t>,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proofErr w:type="gramEnd"/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NOTEREF _Ref403649340 </w:instrText>
      </w:r>
      <w:r w:rsidR="00AA5FFD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E21AC">
        <w:rPr>
          <w:rFonts w:ascii="Times New Roman" w:hAnsi="Times New Roman" w:cs="Times New Roman"/>
          <w:sz w:val="24"/>
          <w:szCs w:val="24"/>
          <w:vertAlign w:val="superscript"/>
        </w:rPr>
        <w:t>8</w:t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AA5FFD" w:rsidRPr="00AA5FFD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Pr="00AA5FF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41BBA">
        <w:rPr>
          <w:rFonts w:ascii="Times New Roman" w:hAnsi="Times New Roman" w:cs="Times New Roman"/>
          <w:sz w:val="24"/>
          <w:szCs w:val="24"/>
        </w:rPr>
        <w:t>while others</w:t>
      </w:r>
      <w:r w:rsidR="00C41BBA" w:rsidRPr="00C41BBA">
        <w:rPr>
          <w:rFonts w:ascii="Times New Roman" w:hAnsi="Times New Roman" w:cs="Times New Roman"/>
          <w:sz w:val="24"/>
          <w:szCs w:val="24"/>
          <w:vertAlign w:val="superscript"/>
        </w:rPr>
        <w:t>[</w:t>
      </w:r>
      <w:r w:rsidR="00C41BBA" w:rsidRPr="00C41BBA">
        <w:rPr>
          <w:rFonts w:ascii="Times New Roman" w:hAnsi="Times New Roman" w:cs="Times New Roman"/>
          <w:sz w:val="24"/>
          <w:szCs w:val="24"/>
          <w:vertAlign w:val="superscript"/>
        </w:rPr>
        <w:fldChar w:fldCharType="begin"/>
      </w:r>
      <w:r w:rsidR="00C41BBA" w:rsidRPr="00C41BBA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NOTEREF _Ref403650039 </w:instrText>
      </w:r>
      <w:r w:rsidR="00C41BBA">
        <w:rPr>
          <w:rFonts w:ascii="Times New Roman" w:hAnsi="Times New Roman" w:cs="Times New Roman"/>
          <w:sz w:val="24"/>
          <w:szCs w:val="24"/>
          <w:vertAlign w:val="superscript"/>
        </w:rPr>
        <w:instrText xml:space="preserve"> \* MERGEFORMAT </w:instrText>
      </w:r>
      <w:r w:rsidR="00C41BBA" w:rsidRPr="00C41BBA">
        <w:rPr>
          <w:rFonts w:ascii="Times New Roman" w:hAnsi="Times New Roman" w:cs="Times New Roman"/>
          <w:sz w:val="24"/>
          <w:szCs w:val="24"/>
          <w:vertAlign w:val="superscript"/>
        </w:rPr>
        <w:fldChar w:fldCharType="separate"/>
      </w:r>
      <w:r w:rsidR="00FE21AC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C41BBA" w:rsidRPr="00C41BBA">
        <w:rPr>
          <w:rFonts w:ascii="Times New Roman" w:hAnsi="Times New Roman" w:cs="Times New Roman"/>
          <w:sz w:val="24"/>
          <w:szCs w:val="24"/>
          <w:vertAlign w:val="superscript"/>
        </w:rPr>
        <w:fldChar w:fldCharType="end"/>
      </w:r>
      <w:r w:rsidR="00C41BBA" w:rsidRPr="00C41BBA">
        <w:rPr>
          <w:rFonts w:ascii="Times New Roman" w:hAnsi="Times New Roman" w:cs="Times New Roman"/>
          <w:sz w:val="24"/>
          <w:szCs w:val="24"/>
          <w:vertAlign w:val="superscript"/>
        </w:rPr>
        <w:t>]</w:t>
      </w:r>
      <w:r w:rsidRPr="001C6173">
        <w:rPr>
          <w:rFonts w:ascii="Times New Roman" w:hAnsi="Times New Roman" w:cs="Times New Roman"/>
          <w:sz w:val="24"/>
          <w:szCs w:val="24"/>
        </w:rPr>
        <w:t xml:space="preserve"> argue that it is </w:t>
      </w:r>
      <w:r w:rsidR="00247486" w:rsidRPr="001C6173">
        <w:rPr>
          <w:rFonts w:ascii="Times New Roman" w:hAnsi="Times New Roman" w:cs="Times New Roman"/>
          <w:sz w:val="24"/>
          <w:szCs w:val="24"/>
        </w:rPr>
        <w:t>a global public health crisis</w:t>
      </w:r>
      <w:r w:rsidRPr="001C6173">
        <w:rPr>
          <w:rFonts w:ascii="Times New Roman" w:hAnsi="Times New Roman" w:cs="Times New Roman"/>
          <w:sz w:val="24"/>
          <w:szCs w:val="24"/>
        </w:rPr>
        <w:t xml:space="preserve">. </w:t>
      </w:r>
      <w:r w:rsidR="00167EAD" w:rsidRPr="001C6173">
        <w:rPr>
          <w:rFonts w:ascii="Times New Roman" w:hAnsi="Times New Roman" w:cs="Times New Roman"/>
          <w:sz w:val="24"/>
          <w:szCs w:val="24"/>
        </w:rPr>
        <w:t xml:space="preserve">The fact that a quarter of water-pipe smokers report negative health consequences attributable to water-pipe </w:t>
      </w:r>
      <w:proofErr w:type="gramStart"/>
      <w:r w:rsidR="00167EAD" w:rsidRPr="001C6173">
        <w:rPr>
          <w:rFonts w:ascii="Times New Roman" w:hAnsi="Times New Roman" w:cs="Times New Roman"/>
          <w:sz w:val="24"/>
          <w:szCs w:val="24"/>
        </w:rPr>
        <w:t>use,</w:t>
      </w:r>
      <w:proofErr w:type="gramEnd"/>
      <w:r w:rsidR="00167EAD" w:rsidRPr="001C6173">
        <w:rPr>
          <w:rFonts w:ascii="Times New Roman" w:hAnsi="Times New Roman" w:cs="Times New Roman"/>
          <w:sz w:val="24"/>
          <w:szCs w:val="24"/>
        </w:rPr>
        <w:t xml:space="preserve"> indicates that it is harmful.</w:t>
      </w:r>
    </w:p>
    <w:p w:rsidR="006C57F6" w:rsidRDefault="001F1D24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173">
        <w:rPr>
          <w:rFonts w:ascii="Times New Roman" w:hAnsi="Times New Roman" w:cs="Times New Roman"/>
          <w:sz w:val="24"/>
          <w:szCs w:val="24"/>
        </w:rPr>
        <w:t xml:space="preserve">The results of this study </w:t>
      </w:r>
      <w:r w:rsidR="00167EAD" w:rsidRPr="001C6173">
        <w:rPr>
          <w:rFonts w:ascii="Times New Roman" w:hAnsi="Times New Roman" w:cs="Times New Roman"/>
          <w:sz w:val="24"/>
          <w:szCs w:val="24"/>
        </w:rPr>
        <w:t xml:space="preserve">suggest </w:t>
      </w:r>
      <w:r w:rsidRPr="001C6173">
        <w:rPr>
          <w:rFonts w:ascii="Times New Roman" w:hAnsi="Times New Roman" w:cs="Times New Roman"/>
          <w:sz w:val="24"/>
          <w:szCs w:val="24"/>
        </w:rPr>
        <w:t xml:space="preserve">that water-pipe smoking is primarily a </w:t>
      </w:r>
      <w:r w:rsidR="00761393">
        <w:rPr>
          <w:rFonts w:ascii="Times New Roman" w:hAnsi="Times New Roman" w:cs="Times New Roman"/>
          <w:sz w:val="24"/>
          <w:szCs w:val="24"/>
        </w:rPr>
        <w:t>youth</w:t>
      </w:r>
      <w:r w:rsidR="00761393" w:rsidRPr="001C6173">
        <w:rPr>
          <w:rFonts w:ascii="Times New Roman" w:hAnsi="Times New Roman" w:cs="Times New Roman"/>
          <w:sz w:val="24"/>
          <w:szCs w:val="24"/>
        </w:rPr>
        <w:t xml:space="preserve"> </w:t>
      </w:r>
      <w:r w:rsidRPr="001C6173">
        <w:rPr>
          <w:rFonts w:ascii="Times New Roman" w:hAnsi="Times New Roman" w:cs="Times New Roman"/>
          <w:sz w:val="24"/>
          <w:szCs w:val="24"/>
        </w:rPr>
        <w:t>activity. Relative to undergraduate students</w:t>
      </w:r>
      <w:r w:rsidR="007F3209">
        <w:rPr>
          <w:rFonts w:ascii="Times New Roman" w:hAnsi="Times New Roman" w:cs="Times New Roman"/>
          <w:sz w:val="24"/>
          <w:szCs w:val="24"/>
        </w:rPr>
        <w:t xml:space="preserve">, </w:t>
      </w:r>
      <w:r w:rsidRPr="001C6173">
        <w:rPr>
          <w:rFonts w:ascii="Times New Roman" w:hAnsi="Times New Roman" w:cs="Times New Roman"/>
          <w:sz w:val="24"/>
          <w:szCs w:val="24"/>
        </w:rPr>
        <w:t>a significantly lower percentage of postgraduate students currently smoke water-pipe</w:t>
      </w:r>
      <w:r w:rsidR="00AF0B03" w:rsidRPr="001C6173">
        <w:rPr>
          <w:rFonts w:ascii="Times New Roman" w:hAnsi="Times New Roman" w:cs="Times New Roman"/>
          <w:sz w:val="24"/>
          <w:szCs w:val="24"/>
        </w:rPr>
        <w:t xml:space="preserve"> (</w:t>
      </w:r>
      <w:r w:rsidR="007F3209">
        <w:rPr>
          <w:rFonts w:ascii="Times New Roman" w:hAnsi="Times New Roman" w:cs="Times New Roman"/>
          <w:sz w:val="24"/>
          <w:szCs w:val="24"/>
        </w:rPr>
        <w:t xml:space="preserve">11.6% compared to </w:t>
      </w:r>
      <w:r w:rsidR="00761393">
        <w:rPr>
          <w:rFonts w:ascii="Times New Roman" w:hAnsi="Times New Roman" w:cs="Times New Roman"/>
          <w:sz w:val="24"/>
          <w:szCs w:val="24"/>
        </w:rPr>
        <w:t>7.3%</w:t>
      </w:r>
      <w:r w:rsidR="00AF0B03" w:rsidRPr="001C6173">
        <w:rPr>
          <w:rFonts w:ascii="Times New Roman" w:hAnsi="Times New Roman" w:cs="Times New Roman"/>
          <w:sz w:val="24"/>
          <w:szCs w:val="24"/>
        </w:rPr>
        <w:t>)</w:t>
      </w:r>
      <w:r w:rsidRPr="001C6173">
        <w:rPr>
          <w:rFonts w:ascii="Times New Roman" w:hAnsi="Times New Roman" w:cs="Times New Roman"/>
          <w:sz w:val="24"/>
          <w:szCs w:val="24"/>
        </w:rPr>
        <w:t xml:space="preserve">, even though the percentage of ever-smokers </w:t>
      </w:r>
      <w:r w:rsidR="00761393">
        <w:rPr>
          <w:rFonts w:ascii="Times New Roman" w:hAnsi="Times New Roman" w:cs="Times New Roman"/>
          <w:sz w:val="24"/>
          <w:szCs w:val="24"/>
        </w:rPr>
        <w:t xml:space="preserve">of </w:t>
      </w:r>
      <w:r w:rsidR="006C57F6">
        <w:rPr>
          <w:rFonts w:ascii="Times New Roman" w:hAnsi="Times New Roman" w:cs="Times New Roman"/>
          <w:sz w:val="24"/>
          <w:szCs w:val="24"/>
        </w:rPr>
        <w:t>water-pipe</w:t>
      </w:r>
      <w:r w:rsidR="00761393">
        <w:rPr>
          <w:rFonts w:ascii="Times New Roman" w:hAnsi="Times New Roman" w:cs="Times New Roman"/>
          <w:sz w:val="24"/>
          <w:szCs w:val="24"/>
        </w:rPr>
        <w:t xml:space="preserve"> </w:t>
      </w:r>
      <w:r w:rsidRPr="001C6173">
        <w:rPr>
          <w:rFonts w:ascii="Times New Roman" w:hAnsi="Times New Roman" w:cs="Times New Roman"/>
          <w:sz w:val="24"/>
          <w:szCs w:val="24"/>
        </w:rPr>
        <w:t>is similar</w:t>
      </w:r>
      <w:r w:rsidR="00761393">
        <w:rPr>
          <w:rFonts w:ascii="Times New Roman" w:hAnsi="Times New Roman" w:cs="Times New Roman"/>
          <w:sz w:val="24"/>
          <w:szCs w:val="24"/>
        </w:rPr>
        <w:t xml:space="preserve"> (</w:t>
      </w:r>
      <w:r w:rsidR="006C57F6">
        <w:rPr>
          <w:rFonts w:ascii="Times New Roman" w:hAnsi="Times New Roman" w:cs="Times New Roman"/>
          <w:sz w:val="24"/>
          <w:szCs w:val="24"/>
        </w:rPr>
        <w:t xml:space="preserve">62.6% and 64.9% </w:t>
      </w:r>
      <w:r w:rsidR="00761393">
        <w:rPr>
          <w:rFonts w:ascii="Times New Roman" w:hAnsi="Times New Roman" w:cs="Times New Roman"/>
          <w:sz w:val="24"/>
          <w:szCs w:val="24"/>
        </w:rPr>
        <w:t>respectively)</w:t>
      </w:r>
      <w:r w:rsidRPr="001C6173">
        <w:rPr>
          <w:rFonts w:ascii="Times New Roman" w:hAnsi="Times New Roman" w:cs="Times New Roman"/>
          <w:sz w:val="24"/>
          <w:szCs w:val="24"/>
        </w:rPr>
        <w:t xml:space="preserve">. On the other hand, the prevalence of current cigarette smoking is </w:t>
      </w:r>
      <w:r w:rsidR="00AF0B03" w:rsidRPr="001C6173">
        <w:rPr>
          <w:rFonts w:ascii="Times New Roman" w:hAnsi="Times New Roman" w:cs="Times New Roman"/>
          <w:sz w:val="24"/>
          <w:szCs w:val="24"/>
        </w:rPr>
        <w:t xml:space="preserve">similar </w:t>
      </w:r>
      <w:r w:rsidRPr="001C6173">
        <w:rPr>
          <w:rFonts w:ascii="Times New Roman" w:hAnsi="Times New Roman" w:cs="Times New Roman"/>
          <w:sz w:val="24"/>
          <w:szCs w:val="24"/>
        </w:rPr>
        <w:t xml:space="preserve">for undergraduate </w:t>
      </w:r>
      <w:r w:rsidR="00AF0B03" w:rsidRPr="001C6173">
        <w:rPr>
          <w:rFonts w:ascii="Times New Roman" w:hAnsi="Times New Roman" w:cs="Times New Roman"/>
          <w:sz w:val="24"/>
          <w:szCs w:val="24"/>
        </w:rPr>
        <w:t>(</w:t>
      </w:r>
      <w:r w:rsidR="006C57F6">
        <w:rPr>
          <w:rFonts w:ascii="Times New Roman" w:hAnsi="Times New Roman" w:cs="Times New Roman"/>
          <w:sz w:val="24"/>
          <w:szCs w:val="24"/>
        </w:rPr>
        <w:t>19.1%</w:t>
      </w:r>
      <w:r w:rsidR="00AF0B03" w:rsidRPr="001C6173">
        <w:rPr>
          <w:rFonts w:ascii="Times New Roman" w:hAnsi="Times New Roman" w:cs="Times New Roman"/>
          <w:sz w:val="24"/>
          <w:szCs w:val="24"/>
        </w:rPr>
        <w:t xml:space="preserve">) </w:t>
      </w:r>
      <w:r w:rsidRPr="001C6173">
        <w:rPr>
          <w:rFonts w:ascii="Times New Roman" w:hAnsi="Times New Roman" w:cs="Times New Roman"/>
          <w:sz w:val="24"/>
          <w:szCs w:val="24"/>
        </w:rPr>
        <w:t>and postgraduate students</w:t>
      </w:r>
      <w:r w:rsidR="00AF0B03" w:rsidRPr="001C6173">
        <w:rPr>
          <w:rFonts w:ascii="Times New Roman" w:hAnsi="Times New Roman" w:cs="Times New Roman"/>
          <w:sz w:val="24"/>
          <w:szCs w:val="24"/>
        </w:rPr>
        <w:t xml:space="preserve"> (</w:t>
      </w:r>
      <w:r w:rsidR="006C57F6">
        <w:rPr>
          <w:rFonts w:ascii="Times New Roman" w:hAnsi="Times New Roman" w:cs="Times New Roman"/>
          <w:sz w:val="24"/>
          <w:szCs w:val="24"/>
        </w:rPr>
        <w:t>18.4%</w:t>
      </w:r>
      <w:r w:rsidR="00AF0B03" w:rsidRPr="001C6173">
        <w:rPr>
          <w:rFonts w:ascii="Times New Roman" w:hAnsi="Times New Roman" w:cs="Times New Roman"/>
          <w:sz w:val="24"/>
          <w:szCs w:val="24"/>
        </w:rPr>
        <w:t>)</w:t>
      </w:r>
      <w:r w:rsidRPr="001C6173">
        <w:rPr>
          <w:rFonts w:ascii="Times New Roman" w:hAnsi="Times New Roman" w:cs="Times New Roman"/>
          <w:sz w:val="24"/>
          <w:szCs w:val="24"/>
        </w:rPr>
        <w:t xml:space="preserve">. </w:t>
      </w:r>
      <w:r w:rsidR="00322F83" w:rsidRPr="001C6173">
        <w:rPr>
          <w:rFonts w:ascii="Times New Roman" w:hAnsi="Times New Roman" w:cs="Times New Roman"/>
          <w:sz w:val="24"/>
          <w:szCs w:val="24"/>
        </w:rPr>
        <w:t>Water-pipe smoking among parents of students is not very prevalent</w:t>
      </w:r>
      <w:r w:rsidR="00AF0B03" w:rsidRPr="001C6173">
        <w:rPr>
          <w:rFonts w:ascii="Times New Roman" w:hAnsi="Times New Roman" w:cs="Times New Roman"/>
          <w:sz w:val="24"/>
          <w:szCs w:val="24"/>
        </w:rPr>
        <w:t>; o</w:t>
      </w:r>
      <w:r w:rsidR="00322F83" w:rsidRPr="001C6173">
        <w:rPr>
          <w:rFonts w:ascii="Times New Roman" w:hAnsi="Times New Roman" w:cs="Times New Roman"/>
          <w:sz w:val="24"/>
          <w:szCs w:val="24"/>
        </w:rPr>
        <w:t xml:space="preserve">nly </w:t>
      </w:r>
      <w:r w:rsidR="007F3209">
        <w:rPr>
          <w:rFonts w:ascii="Times New Roman" w:hAnsi="Times New Roman" w:cs="Times New Roman"/>
          <w:sz w:val="24"/>
          <w:szCs w:val="24"/>
        </w:rPr>
        <w:t>5.8</w:t>
      </w:r>
      <w:r w:rsidR="00322F83" w:rsidRPr="001C6173">
        <w:rPr>
          <w:rFonts w:ascii="Times New Roman" w:hAnsi="Times New Roman" w:cs="Times New Roman"/>
          <w:sz w:val="24"/>
          <w:szCs w:val="24"/>
        </w:rPr>
        <w:t xml:space="preserve">% of </w:t>
      </w:r>
      <w:r w:rsidR="006C57F6" w:rsidRPr="001C6173">
        <w:rPr>
          <w:rFonts w:ascii="Times New Roman" w:hAnsi="Times New Roman" w:cs="Times New Roman"/>
          <w:sz w:val="24"/>
          <w:szCs w:val="24"/>
        </w:rPr>
        <w:t xml:space="preserve">students </w:t>
      </w:r>
      <w:r w:rsidR="006C57F6">
        <w:rPr>
          <w:rFonts w:ascii="Times New Roman" w:hAnsi="Times New Roman" w:cs="Times New Roman"/>
          <w:sz w:val="24"/>
          <w:szCs w:val="24"/>
        </w:rPr>
        <w:t xml:space="preserve">who currently smoke </w:t>
      </w:r>
      <w:r w:rsidR="00322F83" w:rsidRPr="001C6173">
        <w:rPr>
          <w:rFonts w:ascii="Times New Roman" w:hAnsi="Times New Roman" w:cs="Times New Roman"/>
          <w:sz w:val="24"/>
          <w:szCs w:val="24"/>
        </w:rPr>
        <w:t xml:space="preserve">water-pipe indicate that their parents </w:t>
      </w:r>
      <w:r w:rsidR="0026396D">
        <w:rPr>
          <w:rFonts w:ascii="Times New Roman" w:hAnsi="Times New Roman" w:cs="Times New Roman"/>
          <w:sz w:val="24"/>
          <w:szCs w:val="24"/>
        </w:rPr>
        <w:t xml:space="preserve">also </w:t>
      </w:r>
      <w:r w:rsidR="00322F83" w:rsidRPr="001C6173">
        <w:rPr>
          <w:rFonts w:ascii="Times New Roman" w:hAnsi="Times New Roman" w:cs="Times New Roman"/>
          <w:sz w:val="24"/>
          <w:szCs w:val="24"/>
        </w:rPr>
        <w:t>smoke water-pipe</w:t>
      </w:r>
      <w:r w:rsidR="00AF0B03" w:rsidRPr="001C6173">
        <w:rPr>
          <w:rFonts w:ascii="Times New Roman" w:hAnsi="Times New Roman" w:cs="Times New Roman"/>
          <w:sz w:val="24"/>
          <w:szCs w:val="24"/>
        </w:rPr>
        <w:t xml:space="preserve">. </w:t>
      </w:r>
      <w:r w:rsidR="006C57F6">
        <w:rPr>
          <w:rFonts w:ascii="Times New Roman" w:hAnsi="Times New Roman" w:cs="Times New Roman"/>
          <w:sz w:val="24"/>
          <w:szCs w:val="24"/>
        </w:rPr>
        <w:t xml:space="preserve">Among parents of non-water-pipe-smoking students </w:t>
      </w:r>
      <w:r w:rsidR="008842D3">
        <w:rPr>
          <w:rFonts w:ascii="Times New Roman" w:hAnsi="Times New Roman" w:cs="Times New Roman"/>
          <w:sz w:val="24"/>
          <w:szCs w:val="24"/>
        </w:rPr>
        <w:t xml:space="preserve">the prevalence </w:t>
      </w:r>
      <w:r w:rsidR="006C57F6">
        <w:rPr>
          <w:rFonts w:ascii="Times New Roman" w:hAnsi="Times New Roman" w:cs="Times New Roman"/>
          <w:sz w:val="24"/>
          <w:szCs w:val="24"/>
        </w:rPr>
        <w:t xml:space="preserve">is likely to be much smaller. </w:t>
      </w:r>
    </w:p>
    <w:p w:rsidR="00290345" w:rsidRPr="001C6173" w:rsidRDefault="006C57F6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C57461" w:rsidRPr="001C6173">
        <w:rPr>
          <w:rFonts w:ascii="Times New Roman" w:hAnsi="Times New Roman" w:cs="Times New Roman"/>
          <w:sz w:val="24"/>
          <w:szCs w:val="24"/>
        </w:rPr>
        <w:t xml:space="preserve">oes water-pipe smoking lead to cigarette smoking? Does cigarette smoking lead to water-pipe smoking?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57461" w:rsidRPr="001C6173">
        <w:rPr>
          <w:rFonts w:ascii="Times New Roman" w:hAnsi="Times New Roman" w:cs="Times New Roman"/>
          <w:sz w:val="24"/>
          <w:szCs w:val="24"/>
        </w:rPr>
        <w:t xml:space="preserve">re the two independent of each other? The research does not provide a conclusive answer </w:t>
      </w:r>
      <w:r w:rsidR="009A73A3" w:rsidRPr="001C6173">
        <w:rPr>
          <w:rFonts w:ascii="Times New Roman" w:hAnsi="Times New Roman" w:cs="Times New Roman"/>
          <w:sz w:val="24"/>
          <w:szCs w:val="24"/>
        </w:rPr>
        <w:t>but</w:t>
      </w:r>
      <w:r w:rsidR="00C57461" w:rsidRPr="001C6173">
        <w:rPr>
          <w:rFonts w:ascii="Times New Roman" w:hAnsi="Times New Roman" w:cs="Times New Roman"/>
          <w:sz w:val="24"/>
          <w:szCs w:val="24"/>
        </w:rPr>
        <w:t xml:space="preserve"> there is some evidence to suggest that they are </w:t>
      </w:r>
      <w:r w:rsidR="00B428CB" w:rsidRPr="001C6173">
        <w:rPr>
          <w:rFonts w:ascii="Times New Roman" w:hAnsi="Times New Roman" w:cs="Times New Roman"/>
          <w:sz w:val="24"/>
          <w:szCs w:val="24"/>
        </w:rPr>
        <w:t xml:space="preserve">largely </w:t>
      </w:r>
      <w:r w:rsidR="00C57461" w:rsidRPr="001C6173">
        <w:rPr>
          <w:rFonts w:ascii="Times New Roman" w:hAnsi="Times New Roman" w:cs="Times New Roman"/>
          <w:sz w:val="24"/>
          <w:szCs w:val="24"/>
        </w:rPr>
        <w:t xml:space="preserve">independent. Firstly, the age of initiation of cigarette smoking and water-pipe smoking are similar, which rules out </w:t>
      </w:r>
      <w:r w:rsidR="00B428CB" w:rsidRPr="001C6173">
        <w:rPr>
          <w:rFonts w:ascii="Times New Roman" w:hAnsi="Times New Roman" w:cs="Times New Roman"/>
          <w:sz w:val="24"/>
          <w:szCs w:val="24"/>
        </w:rPr>
        <w:t>the possible</w:t>
      </w:r>
      <w:r w:rsidR="00C57461" w:rsidRPr="001C6173">
        <w:rPr>
          <w:rFonts w:ascii="Times New Roman" w:hAnsi="Times New Roman" w:cs="Times New Roman"/>
          <w:sz w:val="24"/>
          <w:szCs w:val="24"/>
        </w:rPr>
        <w:t xml:space="preserve"> argument that, because the one precedes the other, the one </w:t>
      </w:r>
      <w:r w:rsidR="00B428CB" w:rsidRPr="001C6173">
        <w:rPr>
          <w:rFonts w:ascii="Times New Roman" w:hAnsi="Times New Roman" w:cs="Times New Roman"/>
          <w:sz w:val="24"/>
          <w:szCs w:val="24"/>
        </w:rPr>
        <w:t>potentially</w:t>
      </w:r>
      <w:r w:rsidR="00C57461" w:rsidRPr="001C6173">
        <w:rPr>
          <w:rFonts w:ascii="Times New Roman" w:hAnsi="Times New Roman" w:cs="Times New Roman"/>
          <w:sz w:val="24"/>
          <w:szCs w:val="24"/>
        </w:rPr>
        <w:t xml:space="preserve"> cause</w:t>
      </w:r>
      <w:r w:rsidR="00B428CB" w:rsidRPr="001C6173">
        <w:rPr>
          <w:rFonts w:ascii="Times New Roman" w:hAnsi="Times New Roman" w:cs="Times New Roman"/>
          <w:sz w:val="24"/>
          <w:szCs w:val="24"/>
        </w:rPr>
        <w:t>s</w:t>
      </w:r>
      <w:r w:rsidR="00C57461" w:rsidRPr="001C6173">
        <w:rPr>
          <w:rFonts w:ascii="Times New Roman" w:hAnsi="Times New Roman" w:cs="Times New Roman"/>
          <w:sz w:val="24"/>
          <w:szCs w:val="24"/>
        </w:rPr>
        <w:t xml:space="preserve"> the other. Second, </w:t>
      </w:r>
      <w:r w:rsidR="00B428CB" w:rsidRPr="001C6173">
        <w:rPr>
          <w:rFonts w:ascii="Times New Roman" w:hAnsi="Times New Roman" w:cs="Times New Roman"/>
          <w:sz w:val="24"/>
          <w:szCs w:val="24"/>
        </w:rPr>
        <w:t xml:space="preserve">there is limited </w:t>
      </w:r>
      <w:r w:rsidR="00C57461" w:rsidRPr="001C6173">
        <w:rPr>
          <w:rFonts w:ascii="Times New Roman" w:hAnsi="Times New Roman" w:cs="Times New Roman"/>
          <w:sz w:val="24"/>
          <w:szCs w:val="24"/>
        </w:rPr>
        <w:t xml:space="preserve">overlap in </w:t>
      </w:r>
      <w:r w:rsidR="00B428CB" w:rsidRPr="001C6173">
        <w:rPr>
          <w:rFonts w:ascii="Times New Roman" w:hAnsi="Times New Roman" w:cs="Times New Roman"/>
          <w:sz w:val="24"/>
          <w:szCs w:val="24"/>
        </w:rPr>
        <w:t xml:space="preserve">the </w:t>
      </w:r>
      <w:r w:rsidR="00C57461" w:rsidRPr="001C6173">
        <w:rPr>
          <w:rFonts w:ascii="Times New Roman" w:hAnsi="Times New Roman" w:cs="Times New Roman"/>
          <w:sz w:val="24"/>
          <w:szCs w:val="24"/>
        </w:rPr>
        <w:t xml:space="preserve">use of these two tobacco products. Only </w:t>
      </w:r>
      <w:r w:rsidR="000273AD">
        <w:rPr>
          <w:rFonts w:ascii="Times New Roman" w:hAnsi="Times New Roman" w:cs="Times New Roman"/>
          <w:sz w:val="24"/>
          <w:szCs w:val="24"/>
        </w:rPr>
        <w:t>22.7</w:t>
      </w:r>
      <w:r w:rsidR="007F3209">
        <w:rPr>
          <w:rFonts w:ascii="Times New Roman" w:hAnsi="Times New Roman" w:cs="Times New Roman"/>
          <w:sz w:val="24"/>
          <w:szCs w:val="24"/>
        </w:rPr>
        <w:t>%</w:t>
      </w:r>
      <w:r w:rsidR="00C57461" w:rsidRPr="001C6173">
        <w:rPr>
          <w:rFonts w:ascii="Times New Roman" w:hAnsi="Times New Roman" w:cs="Times New Roman"/>
          <w:sz w:val="24"/>
          <w:szCs w:val="24"/>
        </w:rPr>
        <w:t xml:space="preserve"> of cigarette smokers also smoke water-pipe and </w:t>
      </w:r>
      <w:r w:rsidR="000273AD">
        <w:rPr>
          <w:rFonts w:ascii="Times New Roman" w:hAnsi="Times New Roman" w:cs="Times New Roman"/>
          <w:sz w:val="24"/>
          <w:szCs w:val="24"/>
        </w:rPr>
        <w:t>39.9</w:t>
      </w:r>
      <w:r w:rsidR="00C57461" w:rsidRPr="001C6173">
        <w:rPr>
          <w:rFonts w:ascii="Times New Roman" w:hAnsi="Times New Roman" w:cs="Times New Roman"/>
          <w:sz w:val="24"/>
          <w:szCs w:val="24"/>
        </w:rPr>
        <w:t xml:space="preserve">% of water-pipe smokers also smoke cigarettes. </w:t>
      </w:r>
    </w:p>
    <w:p w:rsidR="00380DC1" w:rsidRPr="008561CE" w:rsidRDefault="008561CE" w:rsidP="003A3989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1CE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4E2824" w:rsidRDefault="008561CE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Tobacco use is addictive and detrimental to health. </w:t>
      </w:r>
      <w:r w:rsidR="00A3276A">
        <w:rPr>
          <w:rFonts w:ascii="Times New Roman" w:hAnsi="Times New Roman" w:cs="Times New Roman"/>
          <w:sz w:val="24"/>
          <w:szCs w:val="24"/>
        </w:rPr>
        <w:t xml:space="preserve">This study considers the prevalence of water-pipe smoking, and finds that it is relatively widespread among university students in the Western Cape, although </w:t>
      </w:r>
      <w:r w:rsidR="008E3FEA">
        <w:rPr>
          <w:rFonts w:ascii="Times New Roman" w:hAnsi="Times New Roman" w:cs="Times New Roman"/>
          <w:sz w:val="24"/>
          <w:szCs w:val="24"/>
        </w:rPr>
        <w:t xml:space="preserve">it is </w:t>
      </w:r>
      <w:r w:rsidR="00A3276A">
        <w:rPr>
          <w:rFonts w:ascii="Times New Roman" w:hAnsi="Times New Roman" w:cs="Times New Roman"/>
          <w:sz w:val="24"/>
          <w:szCs w:val="24"/>
        </w:rPr>
        <w:t xml:space="preserve">not as </w:t>
      </w:r>
      <w:r w:rsidR="008E3FEA">
        <w:rPr>
          <w:rFonts w:ascii="Times New Roman" w:hAnsi="Times New Roman" w:cs="Times New Roman"/>
          <w:sz w:val="24"/>
          <w:szCs w:val="24"/>
        </w:rPr>
        <w:t>prevalent</w:t>
      </w:r>
      <w:r w:rsidR="00A3276A">
        <w:rPr>
          <w:rFonts w:ascii="Times New Roman" w:hAnsi="Times New Roman" w:cs="Times New Roman"/>
          <w:sz w:val="24"/>
          <w:szCs w:val="24"/>
        </w:rPr>
        <w:t xml:space="preserve"> as cigarette smoking. </w:t>
      </w:r>
      <w:r w:rsidR="004608AE">
        <w:rPr>
          <w:rFonts w:ascii="Times New Roman" w:hAnsi="Times New Roman" w:cs="Times New Roman"/>
          <w:sz w:val="24"/>
          <w:szCs w:val="24"/>
        </w:rPr>
        <w:t>Most water-pipe smokers use it socially and intermittently. Prevalence among undergraduate students is significantly higher th</w:t>
      </w:r>
      <w:r w:rsidR="008E3FEA">
        <w:rPr>
          <w:rFonts w:ascii="Times New Roman" w:hAnsi="Times New Roman" w:cs="Times New Roman"/>
          <w:sz w:val="24"/>
          <w:szCs w:val="24"/>
        </w:rPr>
        <w:t>an among postgraduate students. This</w:t>
      </w:r>
      <w:r w:rsidR="004608AE">
        <w:rPr>
          <w:rFonts w:ascii="Times New Roman" w:hAnsi="Times New Roman" w:cs="Times New Roman"/>
          <w:sz w:val="24"/>
          <w:szCs w:val="24"/>
        </w:rPr>
        <w:t xml:space="preserve"> suggests that water-pipe smoking is </w:t>
      </w:r>
      <w:r w:rsidR="0026396D">
        <w:rPr>
          <w:rFonts w:ascii="Times New Roman" w:hAnsi="Times New Roman" w:cs="Times New Roman"/>
          <w:sz w:val="24"/>
          <w:szCs w:val="24"/>
        </w:rPr>
        <w:t xml:space="preserve">particularly </w:t>
      </w:r>
      <w:r w:rsidR="004E2824">
        <w:rPr>
          <w:rFonts w:ascii="Times New Roman" w:hAnsi="Times New Roman" w:cs="Times New Roman"/>
          <w:sz w:val="24"/>
          <w:szCs w:val="24"/>
        </w:rPr>
        <w:t xml:space="preserve">fashionable among </w:t>
      </w:r>
      <w:r w:rsidR="008E3FEA">
        <w:rPr>
          <w:rFonts w:ascii="Times New Roman" w:hAnsi="Times New Roman" w:cs="Times New Roman"/>
          <w:sz w:val="24"/>
          <w:szCs w:val="24"/>
        </w:rPr>
        <w:t xml:space="preserve">teenagers and </w:t>
      </w:r>
      <w:r w:rsidR="0026396D">
        <w:rPr>
          <w:rFonts w:ascii="Times New Roman" w:hAnsi="Times New Roman" w:cs="Times New Roman"/>
          <w:sz w:val="24"/>
          <w:szCs w:val="24"/>
        </w:rPr>
        <w:t>those in their early twenties</w:t>
      </w:r>
      <w:r w:rsidR="007F3209">
        <w:rPr>
          <w:rFonts w:ascii="Times New Roman" w:hAnsi="Times New Roman" w:cs="Times New Roman"/>
          <w:sz w:val="24"/>
          <w:szCs w:val="24"/>
        </w:rPr>
        <w:t>.</w:t>
      </w:r>
    </w:p>
    <w:p w:rsidR="00380DC1" w:rsidRPr="00455082" w:rsidRDefault="001C6173" w:rsidP="003A3989">
      <w:pPr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082">
        <w:rPr>
          <w:rFonts w:ascii="Times New Roman" w:hAnsi="Times New Roman" w:cs="Times New Roman"/>
          <w:b/>
          <w:sz w:val="24"/>
          <w:szCs w:val="24"/>
        </w:rPr>
        <w:t>Acknowledgements</w:t>
      </w:r>
    </w:p>
    <w:p w:rsidR="001C6173" w:rsidRPr="002C0852" w:rsidRDefault="001C6173" w:rsidP="003A3989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209">
        <w:rPr>
          <w:rFonts w:ascii="Times New Roman" w:hAnsi="Times New Roman" w:cs="Times New Roman"/>
          <w:sz w:val="24"/>
          <w:szCs w:val="24"/>
        </w:rPr>
        <w:t>The study was funded by a grant from the Bill &amp; Melinda Gates Foundation</w:t>
      </w:r>
      <w:r w:rsidR="007F3209" w:rsidRPr="002C0852">
        <w:rPr>
          <w:rFonts w:ascii="Times New Roman" w:hAnsi="Times New Roman" w:cs="Times New Roman"/>
          <w:sz w:val="24"/>
          <w:szCs w:val="24"/>
        </w:rPr>
        <w:t xml:space="preserve"> through the American Cancer Society </w:t>
      </w:r>
      <w:r w:rsidR="007F3209" w:rsidRPr="00455082">
        <w:rPr>
          <w:rFonts w:ascii="Times New Roman" w:hAnsi="Times New Roman" w:cs="Times New Roman"/>
          <w:sz w:val="24"/>
          <w:szCs w:val="24"/>
        </w:rPr>
        <w:t xml:space="preserve">(Grant number </w:t>
      </w:r>
      <w:r w:rsidR="007F3209" w:rsidRPr="0045508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NHITCRTRS03)</w:t>
      </w:r>
      <w:r w:rsidRPr="007F3209">
        <w:rPr>
          <w:rFonts w:ascii="Times New Roman" w:hAnsi="Times New Roman" w:cs="Times New Roman"/>
          <w:sz w:val="24"/>
          <w:szCs w:val="24"/>
        </w:rPr>
        <w:t>. We thank Arden Fin</w:t>
      </w:r>
      <w:r w:rsidRPr="002C0852">
        <w:rPr>
          <w:rFonts w:ascii="Times New Roman" w:hAnsi="Times New Roman" w:cs="Times New Roman"/>
          <w:sz w:val="24"/>
          <w:szCs w:val="24"/>
        </w:rPr>
        <w:t>n for help with the weighting of the data</w:t>
      </w:r>
      <w:r w:rsidR="00033E5A">
        <w:rPr>
          <w:rFonts w:ascii="Times New Roman" w:hAnsi="Times New Roman" w:cs="Times New Roman"/>
          <w:sz w:val="24"/>
          <w:szCs w:val="24"/>
        </w:rPr>
        <w:t xml:space="preserve">, and Jean </w:t>
      </w:r>
      <w:proofErr w:type="spellStart"/>
      <w:r w:rsidR="00033E5A">
        <w:rPr>
          <w:rFonts w:ascii="Times New Roman" w:hAnsi="Times New Roman" w:cs="Times New Roman"/>
          <w:sz w:val="24"/>
          <w:szCs w:val="24"/>
        </w:rPr>
        <w:t>Skene</w:t>
      </w:r>
      <w:proofErr w:type="spellEnd"/>
      <w:r w:rsidR="00033E5A">
        <w:rPr>
          <w:rFonts w:ascii="Times New Roman" w:hAnsi="Times New Roman" w:cs="Times New Roman"/>
          <w:sz w:val="24"/>
          <w:szCs w:val="24"/>
        </w:rPr>
        <w:t xml:space="preserve"> for providing the HEMIS data</w:t>
      </w:r>
      <w:r w:rsidRPr="002C0852">
        <w:rPr>
          <w:rFonts w:ascii="Times New Roman" w:hAnsi="Times New Roman" w:cs="Times New Roman"/>
          <w:sz w:val="24"/>
          <w:szCs w:val="24"/>
        </w:rPr>
        <w:t>.</w:t>
      </w:r>
    </w:p>
    <w:p w:rsidR="00C774D1" w:rsidRDefault="00C774D1" w:rsidP="003A39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57E8F" w:rsidRPr="00116D78" w:rsidRDefault="00857E8F" w:rsidP="00857E8F">
      <w:pPr>
        <w:spacing w:after="240" w:line="288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6D78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sectPr w:rsidR="00857E8F" w:rsidRPr="00116D78" w:rsidSect="00791889">
      <w:endnotePr>
        <w:numFmt w:val="decimal"/>
      </w:endnotePr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F4A" w:rsidRDefault="001A1F4A" w:rsidP="005B2EEB">
      <w:pPr>
        <w:spacing w:after="0" w:line="240" w:lineRule="auto"/>
      </w:pPr>
      <w:r>
        <w:separator/>
      </w:r>
    </w:p>
  </w:endnote>
  <w:endnote w:type="continuationSeparator" w:id="0">
    <w:p w:rsidR="001A1F4A" w:rsidRDefault="001A1F4A" w:rsidP="005B2EEB">
      <w:pPr>
        <w:spacing w:after="0" w:line="240" w:lineRule="auto"/>
      </w:pPr>
      <w:r>
        <w:continuationSeparator/>
      </w:r>
    </w:p>
  </w:endnote>
  <w:endnote w:id="1">
    <w:p w:rsidR="00B44F5C" w:rsidRPr="00116D78" w:rsidRDefault="00B44F5C" w:rsidP="0026545A">
      <w:pPr>
        <w:autoSpaceDE w:val="0"/>
        <w:autoSpaceDN w:val="0"/>
        <w:adjustRightInd w:val="0"/>
        <w:spacing w:after="240" w:line="288" w:lineRule="auto"/>
        <w:jc w:val="both"/>
        <w:rPr>
          <w:rFonts w:ascii="Times New Roman" w:eastAsia="ITCGaramondStd-Lt" w:hAnsi="Times New Roman" w:cs="Times New Roman"/>
          <w:sz w:val="24"/>
          <w:szCs w:val="24"/>
        </w:rPr>
      </w:pPr>
      <w:r w:rsidRPr="002C0852">
        <w:rPr>
          <w:rStyle w:val="EndnoteReference"/>
          <w:rFonts w:ascii="Times New Roman" w:hAnsi="Times New Roman" w:cs="Times New Roman"/>
          <w:sz w:val="24"/>
          <w:szCs w:val="24"/>
          <w:vertAlign w:val="baseline"/>
        </w:rPr>
        <w:endnoteRef/>
      </w:r>
      <w:r w:rsidRPr="002C0852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proofErr w:type="spellStart"/>
      <w:r w:rsidRPr="00116D78">
        <w:rPr>
          <w:rFonts w:ascii="Times New Roman" w:eastAsia="ITCGaramondStd-Lt" w:hAnsi="Times New Roman" w:cs="Times New Roman"/>
          <w:sz w:val="24"/>
          <w:szCs w:val="24"/>
        </w:rPr>
        <w:t>Shisana</w:t>
      </w:r>
      <w:proofErr w:type="spellEnd"/>
      <w:r w:rsidRPr="00116D78">
        <w:rPr>
          <w:rFonts w:ascii="Times New Roman" w:eastAsia="ITCGaramondStd-Lt" w:hAnsi="Times New Roman" w:cs="Times New Roman"/>
          <w:sz w:val="24"/>
          <w:szCs w:val="24"/>
        </w:rPr>
        <w:t xml:space="preserve"> O, </w:t>
      </w:r>
      <w:proofErr w:type="spellStart"/>
      <w:r w:rsidRPr="00116D78">
        <w:rPr>
          <w:rFonts w:ascii="Times New Roman" w:eastAsia="ITCGaramondStd-Lt" w:hAnsi="Times New Roman" w:cs="Times New Roman"/>
          <w:sz w:val="24"/>
          <w:szCs w:val="24"/>
        </w:rPr>
        <w:t>Labadarios</w:t>
      </w:r>
      <w:proofErr w:type="spellEnd"/>
      <w:r w:rsidRPr="00116D78">
        <w:rPr>
          <w:rFonts w:ascii="Times New Roman" w:eastAsia="ITCGaramondStd-Lt" w:hAnsi="Times New Roman" w:cs="Times New Roman"/>
          <w:sz w:val="24"/>
          <w:szCs w:val="24"/>
        </w:rPr>
        <w:t xml:space="preserve"> D, </w:t>
      </w:r>
      <w:proofErr w:type="spellStart"/>
      <w:r w:rsidRPr="00116D78">
        <w:rPr>
          <w:rFonts w:ascii="Times New Roman" w:eastAsia="ITCGaramondStd-Lt" w:hAnsi="Times New Roman" w:cs="Times New Roman"/>
          <w:sz w:val="24"/>
          <w:szCs w:val="24"/>
        </w:rPr>
        <w:t>Rehle</w:t>
      </w:r>
      <w:proofErr w:type="spellEnd"/>
      <w:r w:rsidRPr="00116D78">
        <w:rPr>
          <w:rFonts w:ascii="Times New Roman" w:eastAsia="ITCGaramondStd-Lt" w:hAnsi="Times New Roman" w:cs="Times New Roman"/>
          <w:sz w:val="24"/>
          <w:szCs w:val="24"/>
        </w:rPr>
        <w:t xml:space="preserve"> T, et al. </w:t>
      </w:r>
      <w:r w:rsidRPr="00116D78">
        <w:rPr>
          <w:rFonts w:ascii="Times New Roman" w:eastAsia="ITCGaramondStd-LtIta" w:hAnsi="Times New Roman" w:cs="Times New Roman"/>
          <w:iCs/>
          <w:sz w:val="24"/>
          <w:szCs w:val="24"/>
        </w:rPr>
        <w:t>South African National Health and Nutrition Examination Survey (SANHANES-1)</w:t>
      </w:r>
      <w:r w:rsidRPr="00116D78">
        <w:rPr>
          <w:rFonts w:ascii="Times New Roman" w:eastAsia="ITCGaramondStd-Lt" w:hAnsi="Times New Roman" w:cs="Times New Roman"/>
          <w:sz w:val="24"/>
          <w:szCs w:val="24"/>
        </w:rPr>
        <w:t>: 2014 Edition. Cape Town: HSRC Press, 2014.</w:t>
      </w:r>
    </w:p>
    <w:p w:rsidR="00B44F5C" w:rsidRDefault="00B44F5C">
      <w:pPr>
        <w:pStyle w:val="EndnoteText"/>
      </w:pPr>
    </w:p>
  </w:endnote>
  <w:endnote w:id="2">
    <w:p w:rsidR="00B44F5C" w:rsidRPr="00116D78" w:rsidRDefault="00B44F5C" w:rsidP="0026545A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52">
        <w:rPr>
          <w:rStyle w:val="EndnoteReference"/>
          <w:rFonts w:ascii="Times New Roman" w:hAnsi="Times New Roman" w:cs="Times New Roman"/>
          <w:sz w:val="24"/>
          <w:szCs w:val="24"/>
          <w:vertAlign w:val="baseline"/>
        </w:rPr>
        <w:endnoteRef/>
      </w:r>
      <w:r w:rsidRPr="002C0852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116D78">
        <w:rPr>
          <w:rFonts w:ascii="Times New Roman" w:hAnsi="Times New Roman" w:cs="Times New Roman"/>
          <w:noProof/>
          <w:sz w:val="24"/>
          <w:szCs w:val="24"/>
        </w:rPr>
        <w:t xml:space="preserve">Van Walbeek C. 2005. </w:t>
      </w:r>
      <w:r w:rsidRPr="00116D78">
        <w:rPr>
          <w:rFonts w:ascii="Times New Roman" w:hAnsi="Times New Roman" w:cs="Times New Roman"/>
          <w:iCs/>
          <w:noProof/>
          <w:sz w:val="24"/>
          <w:szCs w:val="24"/>
        </w:rPr>
        <w:t xml:space="preserve">The Economics of Tobacco Contol in South Africa. </w:t>
      </w:r>
      <w:r w:rsidRPr="00116D78">
        <w:rPr>
          <w:rFonts w:ascii="Times New Roman" w:hAnsi="Times New Roman" w:cs="Times New Roman"/>
          <w:noProof/>
          <w:sz w:val="24"/>
          <w:szCs w:val="24"/>
        </w:rPr>
        <w:t>South Africa: University of Cape Town. PhD thesis.</w:t>
      </w:r>
    </w:p>
    <w:p w:rsidR="00B44F5C" w:rsidRDefault="00B44F5C">
      <w:pPr>
        <w:pStyle w:val="EndnoteText"/>
      </w:pPr>
    </w:p>
  </w:endnote>
  <w:endnote w:id="3">
    <w:p w:rsidR="00B44F5C" w:rsidRPr="00116D78" w:rsidRDefault="00B44F5C" w:rsidP="00857E8F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52">
        <w:rPr>
          <w:rStyle w:val="EndnoteReference"/>
          <w:rFonts w:ascii="Times New Roman" w:hAnsi="Times New Roman" w:cs="Times New Roman"/>
          <w:sz w:val="24"/>
          <w:szCs w:val="24"/>
          <w:vertAlign w:val="baseline"/>
        </w:rPr>
        <w:endnoteRef/>
      </w:r>
      <w:r w:rsidRPr="002C08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16D78">
        <w:rPr>
          <w:rFonts w:ascii="Times New Roman" w:hAnsi="Times New Roman" w:cs="Times New Roman"/>
          <w:sz w:val="24"/>
          <w:szCs w:val="24"/>
        </w:rPr>
        <w:t>Senkubuge</w:t>
      </w:r>
      <w:proofErr w:type="spellEnd"/>
      <w:r w:rsidRPr="00116D78">
        <w:rPr>
          <w:rFonts w:ascii="Times New Roman" w:hAnsi="Times New Roman" w:cs="Times New Roman"/>
          <w:sz w:val="24"/>
          <w:szCs w:val="24"/>
        </w:rPr>
        <w:t xml:space="preserve"> F, Ayo-Yusuf OA, </w:t>
      </w:r>
      <w:proofErr w:type="spellStart"/>
      <w:r w:rsidRPr="00116D78">
        <w:rPr>
          <w:rFonts w:ascii="Times New Roman" w:hAnsi="Times New Roman" w:cs="Times New Roman"/>
          <w:sz w:val="24"/>
          <w:szCs w:val="24"/>
        </w:rPr>
        <w:t>Louwagie</w:t>
      </w:r>
      <w:proofErr w:type="spellEnd"/>
      <w:r w:rsidRPr="00116D78">
        <w:rPr>
          <w:rFonts w:ascii="Times New Roman" w:hAnsi="Times New Roman" w:cs="Times New Roman"/>
          <w:sz w:val="24"/>
          <w:szCs w:val="24"/>
        </w:rPr>
        <w:t xml:space="preserve"> GM and </w:t>
      </w:r>
      <w:proofErr w:type="spellStart"/>
      <w:r w:rsidRPr="00116D78">
        <w:rPr>
          <w:rFonts w:ascii="Times New Roman" w:hAnsi="Times New Roman" w:cs="Times New Roman"/>
          <w:sz w:val="24"/>
          <w:szCs w:val="24"/>
        </w:rPr>
        <w:t>Okuyemi</w:t>
      </w:r>
      <w:proofErr w:type="spellEnd"/>
      <w:r w:rsidRPr="00116D78">
        <w:rPr>
          <w:rFonts w:ascii="Times New Roman" w:hAnsi="Times New Roman" w:cs="Times New Roman"/>
          <w:sz w:val="24"/>
          <w:szCs w:val="24"/>
        </w:rPr>
        <w:t xml:space="preserve"> KS.</w:t>
      </w:r>
      <w:proofErr w:type="gramEnd"/>
      <w:r w:rsidRPr="00116D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6D78">
        <w:rPr>
          <w:rFonts w:ascii="Times New Roman" w:hAnsi="Times New Roman" w:cs="Times New Roman"/>
          <w:sz w:val="24"/>
          <w:szCs w:val="24"/>
        </w:rPr>
        <w:t>Water pipe and smokeless tobacco use among medical students in South Africa.</w:t>
      </w:r>
      <w:proofErr w:type="gramEnd"/>
      <w:r w:rsidRPr="00116D78">
        <w:rPr>
          <w:rFonts w:ascii="Times New Roman" w:hAnsi="Times New Roman" w:cs="Times New Roman"/>
          <w:sz w:val="24"/>
          <w:szCs w:val="24"/>
        </w:rPr>
        <w:t xml:space="preserve"> </w:t>
      </w:r>
      <w:r w:rsidRPr="00116D78">
        <w:rPr>
          <w:rFonts w:ascii="Times New Roman" w:hAnsi="Times New Roman" w:cs="Times New Roman"/>
          <w:iCs/>
          <w:sz w:val="24"/>
          <w:szCs w:val="24"/>
        </w:rPr>
        <w:t>Nicotine &amp; Tobacco Research 2012</w:t>
      </w:r>
      <w:r w:rsidRPr="00116D78">
        <w:rPr>
          <w:rFonts w:ascii="Times New Roman" w:hAnsi="Times New Roman" w:cs="Times New Roman"/>
          <w:sz w:val="24"/>
          <w:szCs w:val="24"/>
        </w:rPr>
        <w:t>;1</w:t>
      </w:r>
      <w:bookmarkStart w:id="2" w:name="_GoBack"/>
      <w:bookmarkEnd w:id="2"/>
      <w:r w:rsidRPr="00116D78">
        <w:rPr>
          <w:rFonts w:ascii="Times New Roman" w:hAnsi="Times New Roman" w:cs="Times New Roman"/>
          <w:sz w:val="24"/>
          <w:szCs w:val="24"/>
        </w:rPr>
        <w:t>4(6):755--760. [</w:t>
      </w:r>
      <w:r w:rsidRPr="002C0852">
        <w:rPr>
          <w:rFonts w:ascii="Times New Roman" w:hAnsi="Times New Roman" w:cs="Times New Roman"/>
          <w:sz w:val="24"/>
          <w:szCs w:val="24"/>
        </w:rPr>
        <w:t>http://dx.doi.org/10.1093/ntr/ntr211</w:t>
      </w:r>
      <w:r w:rsidRPr="00116D78">
        <w:rPr>
          <w:rFonts w:ascii="Times New Roman" w:hAnsi="Times New Roman" w:cs="Times New Roman"/>
          <w:sz w:val="24"/>
          <w:szCs w:val="24"/>
        </w:rPr>
        <w:t>]</w:t>
      </w:r>
    </w:p>
    <w:p w:rsidR="00B44F5C" w:rsidRDefault="00B44F5C">
      <w:pPr>
        <w:pStyle w:val="EndnoteText"/>
      </w:pPr>
    </w:p>
  </w:endnote>
  <w:endnote w:id="4">
    <w:p w:rsidR="00B44F5C" w:rsidRPr="00116D78" w:rsidRDefault="00B44F5C" w:rsidP="00857E8F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52">
        <w:rPr>
          <w:rStyle w:val="EndnoteReference"/>
          <w:rFonts w:ascii="Times New Roman" w:hAnsi="Times New Roman" w:cs="Times New Roman"/>
          <w:sz w:val="24"/>
          <w:szCs w:val="24"/>
          <w:vertAlign w:val="baseline"/>
        </w:rPr>
        <w:endnoteRef/>
      </w:r>
      <w:r w:rsidRPr="002C0852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r w:rsidRPr="00116D78">
        <w:rPr>
          <w:rFonts w:ascii="Times New Roman" w:hAnsi="Times New Roman" w:cs="Times New Roman"/>
          <w:sz w:val="24"/>
          <w:szCs w:val="24"/>
        </w:rPr>
        <w:t xml:space="preserve">Daniels KE, Roman NV. </w:t>
      </w:r>
      <w:proofErr w:type="gramStart"/>
      <w:r w:rsidRPr="00116D78">
        <w:rPr>
          <w:rFonts w:ascii="Times New Roman" w:hAnsi="Times New Roman" w:cs="Times New Roman"/>
          <w:sz w:val="24"/>
          <w:szCs w:val="24"/>
        </w:rPr>
        <w:t xml:space="preserve">A descriptive study of the perceptions and </w:t>
      </w:r>
      <w:proofErr w:type="spellStart"/>
      <w:r w:rsidRPr="00116D78">
        <w:rPr>
          <w:rFonts w:ascii="Times New Roman" w:hAnsi="Times New Roman" w:cs="Times New Roman"/>
          <w:sz w:val="24"/>
          <w:szCs w:val="24"/>
        </w:rPr>
        <w:t>behaviors</w:t>
      </w:r>
      <w:proofErr w:type="spellEnd"/>
      <w:r w:rsidRPr="00116D7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16D78">
        <w:rPr>
          <w:rFonts w:ascii="Times New Roman" w:hAnsi="Times New Roman" w:cs="Times New Roman"/>
          <w:sz w:val="24"/>
          <w:szCs w:val="24"/>
        </w:rPr>
        <w:t>waterpipe</w:t>
      </w:r>
      <w:proofErr w:type="spellEnd"/>
      <w:r w:rsidRPr="00116D78">
        <w:rPr>
          <w:rFonts w:ascii="Times New Roman" w:hAnsi="Times New Roman" w:cs="Times New Roman"/>
          <w:sz w:val="24"/>
          <w:szCs w:val="24"/>
        </w:rPr>
        <w:t xml:space="preserve"> use by university students in the Western Cape, South Africa.</w:t>
      </w:r>
      <w:proofErr w:type="gramEnd"/>
      <w:r w:rsidRPr="00116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78">
        <w:rPr>
          <w:rFonts w:ascii="Times New Roman" w:hAnsi="Times New Roman" w:cs="Times New Roman"/>
          <w:sz w:val="24"/>
          <w:szCs w:val="24"/>
        </w:rPr>
        <w:t>Tob</w:t>
      </w:r>
      <w:proofErr w:type="spellEnd"/>
      <w:r w:rsidRPr="00116D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D78">
        <w:rPr>
          <w:rFonts w:ascii="Times New Roman" w:hAnsi="Times New Roman" w:cs="Times New Roman"/>
          <w:sz w:val="24"/>
          <w:szCs w:val="24"/>
        </w:rPr>
        <w:t>Induc</w:t>
      </w:r>
      <w:proofErr w:type="spellEnd"/>
      <w:r w:rsidRPr="00116D78">
        <w:rPr>
          <w:rFonts w:ascii="Times New Roman" w:hAnsi="Times New Roman" w:cs="Times New Roman"/>
          <w:sz w:val="24"/>
          <w:szCs w:val="24"/>
        </w:rPr>
        <w:t xml:space="preserve"> Dis 2013</w:t>
      </w:r>
      <w:proofErr w:type="gramStart"/>
      <w:r w:rsidRPr="00116D78">
        <w:rPr>
          <w:rFonts w:ascii="Times New Roman" w:hAnsi="Times New Roman" w:cs="Times New Roman"/>
          <w:sz w:val="24"/>
          <w:szCs w:val="24"/>
        </w:rPr>
        <w:t>;11</w:t>
      </w:r>
      <w:proofErr w:type="gramEnd"/>
      <w:r w:rsidRPr="00116D78">
        <w:rPr>
          <w:rFonts w:ascii="Times New Roman" w:hAnsi="Times New Roman" w:cs="Times New Roman"/>
          <w:sz w:val="24"/>
          <w:szCs w:val="24"/>
        </w:rPr>
        <w:t>(1):4. [</w:t>
      </w:r>
      <w:r w:rsidRPr="002C0852">
        <w:rPr>
          <w:rFonts w:ascii="Times New Roman" w:hAnsi="Times New Roman" w:cs="Times New Roman"/>
          <w:sz w:val="24"/>
          <w:szCs w:val="24"/>
        </w:rPr>
        <w:t>http://dx.doi.org/10.1186/1617-9625-11-4</w:t>
      </w:r>
      <w:r w:rsidRPr="00116D78">
        <w:rPr>
          <w:rFonts w:ascii="Times New Roman" w:hAnsi="Times New Roman" w:cs="Times New Roman"/>
          <w:sz w:val="24"/>
          <w:szCs w:val="24"/>
        </w:rPr>
        <w:t>]</w:t>
      </w:r>
    </w:p>
    <w:p w:rsidR="00B44F5C" w:rsidRDefault="00B44F5C">
      <w:pPr>
        <w:pStyle w:val="EndnoteText"/>
      </w:pPr>
    </w:p>
  </w:endnote>
  <w:endnote w:id="5">
    <w:p w:rsidR="00B44F5C" w:rsidRPr="009B7541" w:rsidRDefault="00B44F5C" w:rsidP="00857E8F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41">
        <w:rPr>
          <w:rStyle w:val="EndnoteReference"/>
          <w:rFonts w:ascii="Times New Roman" w:hAnsi="Times New Roman" w:cs="Times New Roman"/>
          <w:sz w:val="24"/>
          <w:szCs w:val="24"/>
          <w:vertAlign w:val="baseline"/>
        </w:rPr>
        <w:endnoteRef/>
      </w:r>
      <w:r w:rsidRPr="009B7541">
        <w:rPr>
          <w:rFonts w:ascii="Times New Roman" w:hAnsi="Times New Roman" w:cs="Times New Roman"/>
          <w:sz w:val="24"/>
          <w:szCs w:val="24"/>
        </w:rPr>
        <w:t>.</w:t>
      </w:r>
      <w:r w:rsidRPr="009B7541">
        <w:t xml:space="preserve">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Aljarrah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K,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Ababneh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ZQ, Al-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Delaimy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WK. Perceptions of hookah smoking harmfulness: predictors and characteristics among current hookah users. </w:t>
      </w:r>
      <w:proofErr w:type="spellStart"/>
      <w:r w:rsidRPr="009B7541">
        <w:rPr>
          <w:rFonts w:ascii="Times New Roman" w:hAnsi="Times New Roman" w:cs="Times New Roman"/>
          <w:iCs/>
          <w:sz w:val="24"/>
          <w:szCs w:val="24"/>
        </w:rPr>
        <w:t>Tob</w:t>
      </w:r>
      <w:proofErr w:type="spellEnd"/>
      <w:r w:rsidRPr="009B754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B7541">
        <w:rPr>
          <w:rFonts w:ascii="Times New Roman" w:hAnsi="Times New Roman" w:cs="Times New Roman"/>
          <w:iCs/>
          <w:sz w:val="24"/>
          <w:szCs w:val="24"/>
        </w:rPr>
        <w:t>Induc</w:t>
      </w:r>
      <w:proofErr w:type="spellEnd"/>
      <w:r w:rsidRPr="009B7541">
        <w:rPr>
          <w:rFonts w:ascii="Times New Roman" w:hAnsi="Times New Roman" w:cs="Times New Roman"/>
          <w:iCs/>
          <w:sz w:val="24"/>
          <w:szCs w:val="24"/>
        </w:rPr>
        <w:t xml:space="preserve"> Dis</w:t>
      </w:r>
      <w:r w:rsidRPr="009B7541">
        <w:rPr>
          <w:rFonts w:ascii="Times New Roman" w:hAnsi="Times New Roman" w:cs="Times New Roman"/>
          <w:sz w:val="24"/>
          <w:szCs w:val="24"/>
        </w:rPr>
        <w:t>, 2009</w:t>
      </w:r>
      <w:proofErr w:type="gramStart"/>
      <w:r w:rsidRPr="009B7541">
        <w:rPr>
          <w:rFonts w:ascii="Times New Roman" w:hAnsi="Times New Roman" w:cs="Times New Roman"/>
          <w:sz w:val="24"/>
          <w:szCs w:val="24"/>
        </w:rPr>
        <w:t>;5</w:t>
      </w:r>
      <w:proofErr w:type="gramEnd"/>
      <w:r w:rsidRPr="009B7541">
        <w:rPr>
          <w:rFonts w:ascii="Times New Roman" w:hAnsi="Times New Roman" w:cs="Times New Roman"/>
          <w:sz w:val="24"/>
          <w:szCs w:val="24"/>
        </w:rPr>
        <w:t>(1):16. [http://dx.</w:t>
      </w:r>
      <w:r w:rsidRPr="009B7541">
        <w:rPr>
          <w:rStyle w:val="pseudotab"/>
          <w:rFonts w:ascii="Times New Roman" w:hAnsi="Times New Roman" w:cs="Times New Roman"/>
          <w:sz w:val="24"/>
          <w:szCs w:val="24"/>
        </w:rPr>
        <w:t>doi:10.1186/1617-9625-5-16]</w:t>
      </w:r>
    </w:p>
    <w:p w:rsidR="00B44F5C" w:rsidRPr="009B7541" w:rsidRDefault="00B44F5C">
      <w:pPr>
        <w:pStyle w:val="EndnoteText"/>
      </w:pPr>
    </w:p>
  </w:endnote>
  <w:endnote w:id="6">
    <w:p w:rsidR="00B44F5C" w:rsidRPr="009B7541" w:rsidRDefault="00B44F5C" w:rsidP="00857E8F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41">
        <w:rPr>
          <w:rStyle w:val="EndnoteReference"/>
          <w:rFonts w:ascii="Times New Roman" w:hAnsi="Times New Roman" w:cs="Times New Roman"/>
          <w:sz w:val="24"/>
          <w:szCs w:val="24"/>
          <w:vertAlign w:val="baseline"/>
        </w:rPr>
        <w:endnoteRef/>
      </w:r>
      <w:r w:rsidRPr="009B7541">
        <w:rPr>
          <w:rFonts w:ascii="Times New Roman" w:hAnsi="Times New Roman" w:cs="Times New Roman"/>
          <w:sz w:val="24"/>
          <w:szCs w:val="24"/>
        </w:rPr>
        <w:t>.</w:t>
      </w:r>
      <w:r w:rsidRPr="009B7541">
        <w:t xml:space="preserve">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Maziak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W. Commentary: The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waterpipe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– a global epidemic or a passing fad</w:t>
      </w:r>
      <w:r w:rsidRPr="009B7541">
        <w:rPr>
          <w:rFonts w:ascii="Times New Roman" w:hAnsi="Times New Roman" w:cs="Times New Roman"/>
          <w:i/>
          <w:sz w:val="24"/>
          <w:szCs w:val="24"/>
        </w:rPr>
        <w:t xml:space="preserve">? </w:t>
      </w:r>
      <w:r w:rsidRPr="009B7541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Int. J. </w:t>
      </w:r>
      <w:proofErr w:type="spellStart"/>
      <w:r w:rsidRPr="009B7541">
        <w:rPr>
          <w:rStyle w:val="HTMLCite"/>
          <w:rFonts w:ascii="Times New Roman" w:hAnsi="Times New Roman" w:cs="Times New Roman"/>
          <w:i w:val="0"/>
          <w:sz w:val="24"/>
          <w:szCs w:val="24"/>
        </w:rPr>
        <w:t>Epidemiol</w:t>
      </w:r>
      <w:proofErr w:type="spellEnd"/>
      <w:r w:rsidRPr="009B7541">
        <w:rPr>
          <w:rStyle w:val="HTMLCite"/>
          <w:rFonts w:ascii="Times New Roman" w:hAnsi="Times New Roman" w:cs="Times New Roman"/>
          <w:i w:val="0"/>
          <w:sz w:val="24"/>
          <w:szCs w:val="24"/>
        </w:rPr>
        <w:t xml:space="preserve">. </w:t>
      </w:r>
      <w:r w:rsidRPr="009B7541">
        <w:rPr>
          <w:rStyle w:val="slug-pub-date"/>
          <w:rFonts w:ascii="Times New Roman" w:hAnsi="Times New Roman" w:cs="Times New Roman"/>
          <w:iCs/>
          <w:sz w:val="24"/>
          <w:szCs w:val="24"/>
        </w:rPr>
        <w:t>2010</w:t>
      </w:r>
      <w:proofErr w:type="gramStart"/>
      <w:r w:rsidRPr="009B7541">
        <w:rPr>
          <w:rStyle w:val="slug-pub-date"/>
          <w:rFonts w:ascii="Times New Roman" w:hAnsi="Times New Roman" w:cs="Times New Roman"/>
          <w:iCs/>
          <w:sz w:val="24"/>
          <w:szCs w:val="24"/>
        </w:rPr>
        <w:t>;</w:t>
      </w:r>
      <w:r w:rsidRPr="009B7541">
        <w:rPr>
          <w:rStyle w:val="slug-vol"/>
          <w:rFonts w:ascii="Times New Roman" w:hAnsi="Times New Roman" w:cs="Times New Roman"/>
          <w:iCs/>
          <w:sz w:val="24"/>
          <w:szCs w:val="24"/>
        </w:rPr>
        <w:t>39</w:t>
      </w:r>
      <w:proofErr w:type="gramEnd"/>
      <w:r w:rsidRPr="009B7541">
        <w:rPr>
          <w:rStyle w:val="slug-issue"/>
          <w:rFonts w:ascii="Times New Roman" w:hAnsi="Times New Roman" w:cs="Times New Roman"/>
          <w:iCs/>
          <w:sz w:val="24"/>
          <w:szCs w:val="24"/>
        </w:rPr>
        <w:t>(3):</w:t>
      </w:r>
      <w:r w:rsidRPr="009B7541">
        <w:rPr>
          <w:rStyle w:val="slug-pages"/>
          <w:rFonts w:ascii="Times New Roman" w:hAnsi="Times New Roman" w:cs="Times New Roman"/>
          <w:iCs/>
          <w:sz w:val="24"/>
          <w:szCs w:val="24"/>
        </w:rPr>
        <w:t xml:space="preserve">857-859. </w:t>
      </w:r>
      <w:proofErr w:type="spellStart"/>
      <w:proofErr w:type="gramStart"/>
      <w:r w:rsidRPr="009B7541">
        <w:rPr>
          <w:rStyle w:val="slug-doi-wrapper"/>
          <w:rFonts w:ascii="Times New Roman" w:hAnsi="Times New Roman" w:cs="Times New Roman"/>
          <w:iCs/>
          <w:sz w:val="24"/>
          <w:szCs w:val="24"/>
        </w:rPr>
        <w:t>doi</w:t>
      </w:r>
      <w:proofErr w:type="spellEnd"/>
      <w:proofErr w:type="gramEnd"/>
      <w:r w:rsidRPr="009B7541">
        <w:rPr>
          <w:rStyle w:val="slug-doi-wrapper"/>
          <w:rFonts w:ascii="Times New Roman" w:hAnsi="Times New Roman" w:cs="Times New Roman"/>
          <w:iCs/>
          <w:sz w:val="24"/>
          <w:szCs w:val="24"/>
        </w:rPr>
        <w:t xml:space="preserve">: </w:t>
      </w:r>
      <w:r w:rsidRPr="009B7541">
        <w:rPr>
          <w:rStyle w:val="slug-doi"/>
          <w:rFonts w:ascii="Times New Roman" w:hAnsi="Times New Roman" w:cs="Times New Roman"/>
          <w:iCs/>
          <w:sz w:val="24"/>
          <w:szCs w:val="24"/>
        </w:rPr>
        <w:t>10.1093/</w:t>
      </w:r>
      <w:proofErr w:type="spellStart"/>
      <w:r w:rsidRPr="009B7541">
        <w:rPr>
          <w:rStyle w:val="slug-doi"/>
          <w:rFonts w:ascii="Times New Roman" w:hAnsi="Times New Roman" w:cs="Times New Roman"/>
          <w:iCs/>
          <w:sz w:val="24"/>
          <w:szCs w:val="24"/>
        </w:rPr>
        <w:t>ije</w:t>
      </w:r>
      <w:proofErr w:type="spellEnd"/>
      <w:r w:rsidRPr="009B7541">
        <w:rPr>
          <w:rStyle w:val="slug-doi"/>
          <w:rFonts w:ascii="Times New Roman" w:hAnsi="Times New Roman" w:cs="Times New Roman"/>
          <w:iCs/>
          <w:sz w:val="24"/>
          <w:szCs w:val="24"/>
        </w:rPr>
        <w:t>/dyq054.</w:t>
      </w:r>
    </w:p>
    <w:p w:rsidR="00B44F5C" w:rsidRPr="009B7541" w:rsidRDefault="00B44F5C">
      <w:pPr>
        <w:pStyle w:val="EndnoteText"/>
      </w:pPr>
    </w:p>
  </w:endnote>
  <w:endnote w:id="7">
    <w:p w:rsidR="00B44F5C" w:rsidRPr="009B7541" w:rsidRDefault="00B44F5C" w:rsidP="00857E8F">
      <w:pPr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7541">
        <w:rPr>
          <w:rStyle w:val="EndnoteReference"/>
          <w:rFonts w:ascii="Times New Roman" w:hAnsi="Times New Roman" w:cs="Times New Roman"/>
          <w:sz w:val="24"/>
          <w:szCs w:val="24"/>
          <w:vertAlign w:val="baseline"/>
        </w:rPr>
        <w:endnoteRef/>
      </w:r>
      <w:r w:rsidRPr="009B7541">
        <w:rPr>
          <w:rFonts w:ascii="Times New Roman" w:hAnsi="Times New Roman" w:cs="Times New Roman"/>
          <w:sz w:val="24"/>
          <w:szCs w:val="24"/>
        </w:rPr>
        <w:t>.</w:t>
      </w:r>
      <w:r w:rsidRPr="009B7541">
        <w:t xml:space="preserve">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Maziak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W,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Eissenberg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T, Ward KD. Patterns of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waterpipe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use and dependence: implications for intervention development. Pharmacology, Biochemistry and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2005</w:t>
      </w:r>
      <w:proofErr w:type="gramStart"/>
      <w:r w:rsidRPr="009B7541">
        <w:rPr>
          <w:rFonts w:ascii="Times New Roman" w:hAnsi="Times New Roman" w:cs="Times New Roman"/>
          <w:sz w:val="24"/>
          <w:szCs w:val="24"/>
        </w:rPr>
        <w:t>;80:173</w:t>
      </w:r>
      <w:proofErr w:type="gramEnd"/>
      <w:r w:rsidRPr="009B7541">
        <w:rPr>
          <w:rFonts w:ascii="Times New Roman" w:hAnsi="Times New Roman" w:cs="Times New Roman"/>
          <w:sz w:val="24"/>
          <w:szCs w:val="24"/>
        </w:rPr>
        <w:t>-179. [</w:t>
      </w:r>
      <w:r w:rsidRPr="009B7541">
        <w:rPr>
          <w:rFonts w:ascii="Times New Roman" w:eastAsia="Times New Roman" w:hAnsi="Times New Roman" w:cs="Times New Roman"/>
          <w:sz w:val="24"/>
          <w:szCs w:val="24"/>
          <w:lang w:eastAsia="en-ZA"/>
        </w:rPr>
        <w:t>PMID: 15652393]</w:t>
      </w:r>
    </w:p>
    <w:p w:rsidR="00B44F5C" w:rsidRPr="009B7541" w:rsidRDefault="00B44F5C">
      <w:pPr>
        <w:pStyle w:val="EndnoteText"/>
      </w:pPr>
    </w:p>
  </w:endnote>
  <w:endnote w:id="8">
    <w:p w:rsidR="00B44F5C" w:rsidRPr="009B7541" w:rsidRDefault="00B44F5C" w:rsidP="00857E8F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7541">
        <w:rPr>
          <w:rStyle w:val="EndnoteReference"/>
          <w:rFonts w:ascii="Times New Roman" w:hAnsi="Times New Roman" w:cs="Times New Roman"/>
          <w:sz w:val="24"/>
          <w:szCs w:val="24"/>
          <w:vertAlign w:val="baseline"/>
        </w:rPr>
        <w:endnoteRef/>
      </w:r>
      <w:r w:rsidRPr="009B7541">
        <w:rPr>
          <w:rFonts w:ascii="Times New Roman" w:hAnsi="Times New Roman" w:cs="Times New Roman"/>
          <w:sz w:val="24"/>
          <w:szCs w:val="24"/>
        </w:rPr>
        <w:t>.</w:t>
      </w:r>
      <w:r w:rsidRPr="009B7541">
        <w:t xml:space="preserve">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Akl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EA,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Gaddam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Gunukula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SK,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Honeine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Abou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Jaoude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P,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Irani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J. The effects of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waterpipe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tobacco smoking on health outcomes: A systematic review.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J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Epidemiol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2010</w:t>
      </w:r>
      <w:proofErr w:type="gramStart"/>
      <w:r w:rsidRPr="009B7541">
        <w:rPr>
          <w:rFonts w:ascii="Times New Roman" w:hAnsi="Times New Roman" w:cs="Times New Roman"/>
          <w:sz w:val="24"/>
          <w:szCs w:val="24"/>
        </w:rPr>
        <w:t>;39</w:t>
      </w:r>
      <w:proofErr w:type="gramEnd"/>
      <w:r w:rsidRPr="009B7541">
        <w:rPr>
          <w:rFonts w:ascii="Times New Roman" w:hAnsi="Times New Roman" w:cs="Times New Roman"/>
          <w:sz w:val="24"/>
          <w:szCs w:val="24"/>
        </w:rPr>
        <w:t>(3):834-857. [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>: 10.1093/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ije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>/dyq002]</w:t>
      </w:r>
    </w:p>
    <w:p w:rsidR="00B44F5C" w:rsidRPr="009B7541" w:rsidRDefault="00B44F5C">
      <w:pPr>
        <w:pStyle w:val="EndnoteText"/>
      </w:pPr>
    </w:p>
  </w:endnote>
  <w:endnote w:id="9">
    <w:p w:rsidR="00B44F5C" w:rsidRPr="009B7541" w:rsidRDefault="00B44F5C" w:rsidP="00AA5FFD">
      <w:pPr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7541">
        <w:rPr>
          <w:rStyle w:val="EndnoteReference"/>
          <w:rFonts w:ascii="Times New Roman" w:hAnsi="Times New Roman" w:cs="Times New Roman"/>
          <w:sz w:val="24"/>
          <w:szCs w:val="24"/>
          <w:vertAlign w:val="baseline"/>
        </w:rPr>
        <w:endnoteRef/>
      </w:r>
      <w:r w:rsidRPr="009B7541">
        <w:rPr>
          <w:rFonts w:ascii="Times New Roman" w:hAnsi="Times New Roman" w:cs="Times New Roman"/>
          <w:sz w:val="24"/>
          <w:szCs w:val="24"/>
        </w:rPr>
        <w:t>.</w:t>
      </w:r>
      <w:r w:rsidRPr="009B7541">
        <w:t xml:space="preserve"> </w:t>
      </w:r>
      <w:proofErr w:type="spellStart"/>
      <w:r w:rsidRPr="009B7541">
        <w:rPr>
          <w:rFonts w:ascii="Times New Roman" w:eastAsia="Times New Roman" w:hAnsi="Times New Roman" w:cs="Times New Roman"/>
          <w:sz w:val="24"/>
          <w:szCs w:val="24"/>
          <w:lang w:eastAsia="en-ZA"/>
        </w:rPr>
        <w:t>Akl</w:t>
      </w:r>
      <w:proofErr w:type="spellEnd"/>
      <w:r w:rsidRPr="009B7541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EA, </w:t>
      </w:r>
      <w:proofErr w:type="spellStart"/>
      <w:r w:rsidRPr="009B7541">
        <w:rPr>
          <w:rFonts w:ascii="Times New Roman" w:eastAsia="Times New Roman" w:hAnsi="Times New Roman" w:cs="Times New Roman"/>
          <w:sz w:val="24"/>
          <w:szCs w:val="24"/>
          <w:lang w:eastAsia="en-ZA"/>
        </w:rPr>
        <w:t>Gunukula</w:t>
      </w:r>
      <w:proofErr w:type="spellEnd"/>
      <w:r w:rsidRPr="009B7541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SK, </w:t>
      </w:r>
      <w:proofErr w:type="spellStart"/>
      <w:r w:rsidRPr="009B7541">
        <w:rPr>
          <w:rFonts w:ascii="Times New Roman" w:eastAsia="Times New Roman" w:hAnsi="Times New Roman" w:cs="Times New Roman"/>
          <w:sz w:val="24"/>
          <w:szCs w:val="24"/>
          <w:lang w:eastAsia="en-ZA"/>
        </w:rPr>
        <w:t>Aleem</w:t>
      </w:r>
      <w:proofErr w:type="spellEnd"/>
      <w:r w:rsidRPr="009B7541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S, et al. </w:t>
      </w:r>
      <w:r w:rsidRPr="009B7541">
        <w:rPr>
          <w:rFonts w:ascii="Times New Roman" w:eastAsia="Times New Roman" w:hAnsi="Times New Roman" w:cs="Times New Roman"/>
          <w:bCs/>
          <w:sz w:val="24"/>
          <w:szCs w:val="24"/>
          <w:lang w:eastAsia="en-ZA"/>
        </w:rPr>
        <w:t xml:space="preserve">The prevalence of </w:t>
      </w:r>
      <w:proofErr w:type="spellStart"/>
      <w:r w:rsidRPr="009B7541">
        <w:rPr>
          <w:rFonts w:ascii="Times New Roman" w:eastAsia="Times New Roman" w:hAnsi="Times New Roman" w:cs="Times New Roman"/>
          <w:bCs/>
          <w:sz w:val="24"/>
          <w:szCs w:val="24"/>
          <w:lang w:eastAsia="en-ZA"/>
        </w:rPr>
        <w:t>waterpipe</w:t>
      </w:r>
      <w:proofErr w:type="spellEnd"/>
      <w:r w:rsidRPr="009B7541">
        <w:rPr>
          <w:rFonts w:ascii="Times New Roman" w:eastAsia="Times New Roman" w:hAnsi="Times New Roman" w:cs="Times New Roman"/>
          <w:bCs/>
          <w:sz w:val="24"/>
          <w:szCs w:val="24"/>
          <w:lang w:eastAsia="en-ZA"/>
        </w:rPr>
        <w:t xml:space="preserve"> tobacco smoking among the general and specific populations: a systematic review. </w:t>
      </w:r>
      <w:r w:rsidRPr="009B7541">
        <w:rPr>
          <w:rFonts w:ascii="Times New Roman" w:eastAsia="Times New Roman" w:hAnsi="Times New Roman" w:cs="Times New Roman"/>
          <w:iCs/>
          <w:sz w:val="24"/>
          <w:szCs w:val="24"/>
          <w:lang w:eastAsia="en-ZA"/>
        </w:rPr>
        <w:t>BMC Public Health</w:t>
      </w:r>
      <w:r w:rsidRPr="009B7541">
        <w:rPr>
          <w:rFonts w:ascii="Times New Roman" w:eastAsia="Times New Roman" w:hAnsi="Times New Roman" w:cs="Times New Roman"/>
          <w:sz w:val="24"/>
          <w:szCs w:val="24"/>
          <w:lang w:eastAsia="en-ZA"/>
        </w:rPr>
        <w:t xml:space="preserve"> 2011</w:t>
      </w:r>
      <w:proofErr w:type="gramStart"/>
      <w:r w:rsidRPr="009B7541">
        <w:rPr>
          <w:rFonts w:ascii="Times New Roman" w:eastAsia="Times New Roman" w:hAnsi="Times New Roman" w:cs="Times New Roman"/>
          <w:sz w:val="24"/>
          <w:szCs w:val="24"/>
          <w:lang w:eastAsia="en-ZA"/>
        </w:rPr>
        <w:t>;</w:t>
      </w:r>
      <w:r w:rsidRPr="009B7541">
        <w:rPr>
          <w:rFonts w:ascii="Times New Roman" w:eastAsia="Times New Roman" w:hAnsi="Times New Roman" w:cs="Times New Roman"/>
          <w:bCs/>
          <w:sz w:val="24"/>
          <w:szCs w:val="24"/>
          <w:lang w:eastAsia="en-ZA"/>
        </w:rPr>
        <w:t>11:</w:t>
      </w:r>
      <w:r w:rsidRPr="009B7541">
        <w:rPr>
          <w:rFonts w:ascii="Times New Roman" w:eastAsia="Times New Roman" w:hAnsi="Times New Roman" w:cs="Times New Roman"/>
          <w:sz w:val="24"/>
          <w:szCs w:val="24"/>
          <w:lang w:eastAsia="en-ZA"/>
        </w:rPr>
        <w:t>244</w:t>
      </w:r>
      <w:proofErr w:type="gramEnd"/>
      <w:r w:rsidRPr="009B7541">
        <w:rPr>
          <w:rFonts w:ascii="Times New Roman" w:eastAsia="Times New Roman" w:hAnsi="Times New Roman" w:cs="Times New Roman"/>
          <w:sz w:val="24"/>
          <w:szCs w:val="24"/>
          <w:lang w:eastAsia="en-ZA"/>
        </w:rPr>
        <w:t>. [http://dx.doi.org/10.1186/1471-2458-11-244]</w:t>
      </w:r>
    </w:p>
    <w:p w:rsidR="00B44F5C" w:rsidRPr="009B7541" w:rsidRDefault="00B44F5C">
      <w:pPr>
        <w:pStyle w:val="EndnoteText"/>
      </w:pPr>
    </w:p>
  </w:endnote>
  <w:endnote w:id="10">
    <w:p w:rsidR="00B44F5C" w:rsidRPr="00116D78" w:rsidRDefault="00B44F5C" w:rsidP="00AA5FFD">
      <w:pPr>
        <w:spacing w:after="24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ZA"/>
        </w:rPr>
      </w:pPr>
      <w:r w:rsidRPr="009B7541">
        <w:rPr>
          <w:rStyle w:val="EndnoteReference"/>
          <w:rFonts w:ascii="Times New Roman" w:hAnsi="Times New Roman" w:cs="Times New Roman"/>
          <w:sz w:val="24"/>
          <w:szCs w:val="24"/>
          <w:vertAlign w:val="baseline"/>
        </w:rPr>
        <w:endnoteRef/>
      </w:r>
      <w:r w:rsidRPr="009B7541">
        <w:rPr>
          <w:rFonts w:ascii="Times New Roman" w:hAnsi="Times New Roman" w:cs="Times New Roman"/>
          <w:sz w:val="24"/>
          <w:szCs w:val="24"/>
        </w:rPr>
        <w:t xml:space="preserve">. Van der Merwe N,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Banoobhai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T,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Gqweta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B754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B7541">
        <w:rPr>
          <w:rFonts w:ascii="Times New Roman" w:hAnsi="Times New Roman" w:cs="Times New Roman"/>
          <w:sz w:val="24"/>
          <w:szCs w:val="24"/>
        </w:rPr>
        <w:t xml:space="preserve"> et al. Hookah pipe smoking among health sciences students. S </w:t>
      </w:r>
      <w:proofErr w:type="spellStart"/>
      <w:r w:rsidRPr="009B7541">
        <w:rPr>
          <w:rFonts w:ascii="Times New Roman" w:hAnsi="Times New Roman" w:cs="Times New Roman"/>
          <w:sz w:val="24"/>
          <w:szCs w:val="24"/>
        </w:rPr>
        <w:t>Afr</w:t>
      </w:r>
      <w:proofErr w:type="spellEnd"/>
      <w:r w:rsidRPr="009B7541">
        <w:rPr>
          <w:rFonts w:ascii="Times New Roman" w:hAnsi="Times New Roman" w:cs="Times New Roman"/>
          <w:sz w:val="24"/>
          <w:szCs w:val="24"/>
        </w:rPr>
        <w:t xml:space="preserve"> Med J</w:t>
      </w:r>
      <w:r w:rsidRPr="009B7541">
        <w:rPr>
          <w:rFonts w:ascii="Times New Roman" w:eastAsia="Times New Roman" w:hAnsi="Times New Roman" w:cs="Times New Roman"/>
          <w:sz w:val="24"/>
          <w:szCs w:val="24"/>
          <w:lang w:eastAsia="en-ZA"/>
        </w:rPr>
        <w:t>2013 Sep 30</w:t>
      </w:r>
      <w:proofErr w:type="gramStart"/>
      <w:r w:rsidRPr="009B7541">
        <w:rPr>
          <w:rFonts w:ascii="Times New Roman" w:eastAsia="Times New Roman" w:hAnsi="Times New Roman" w:cs="Times New Roman"/>
          <w:sz w:val="24"/>
          <w:szCs w:val="24"/>
          <w:lang w:eastAsia="en-ZA"/>
        </w:rPr>
        <w:t>;103</w:t>
      </w:r>
      <w:proofErr w:type="gramEnd"/>
      <w:r w:rsidRPr="009B7541">
        <w:rPr>
          <w:rFonts w:ascii="Times New Roman" w:eastAsia="Times New Roman" w:hAnsi="Times New Roman" w:cs="Times New Roman"/>
          <w:sz w:val="24"/>
          <w:szCs w:val="24"/>
          <w:lang w:eastAsia="en-ZA"/>
        </w:rPr>
        <w:t>(11):847-9. [</w:t>
      </w:r>
      <w:proofErr w:type="spellStart"/>
      <w:r w:rsidRPr="009B7541">
        <w:rPr>
          <w:rFonts w:ascii="Times New Roman" w:eastAsia="Times New Roman" w:hAnsi="Times New Roman" w:cs="Times New Roman"/>
          <w:sz w:val="24"/>
          <w:szCs w:val="24"/>
          <w:lang w:eastAsia="en-ZA"/>
        </w:rPr>
        <w:t>doi</w:t>
      </w:r>
      <w:proofErr w:type="spellEnd"/>
      <w:r w:rsidRPr="009B7541">
        <w:rPr>
          <w:rFonts w:ascii="Times New Roman" w:eastAsia="Times New Roman" w:hAnsi="Times New Roman" w:cs="Times New Roman"/>
          <w:sz w:val="24"/>
          <w:szCs w:val="24"/>
          <w:lang w:eastAsia="en-ZA"/>
        </w:rPr>
        <w:t>: 10.7196/samj.7448] [PMID: 24148170]</w:t>
      </w:r>
    </w:p>
    <w:p w:rsidR="00B44F5C" w:rsidRDefault="00B44F5C">
      <w:pPr>
        <w:pStyle w:val="EndnoteText"/>
      </w:pPr>
    </w:p>
  </w:endnote>
  <w:endnote w:id="11">
    <w:p w:rsidR="00B44F5C" w:rsidRDefault="00B44F5C" w:rsidP="00AA5FFD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52">
        <w:rPr>
          <w:rStyle w:val="EndnoteReference"/>
          <w:rFonts w:ascii="Times New Roman" w:hAnsi="Times New Roman" w:cs="Times New Roman"/>
          <w:sz w:val="24"/>
          <w:szCs w:val="24"/>
          <w:vertAlign w:val="baseline"/>
        </w:rPr>
        <w:endnoteRef/>
      </w:r>
      <w:r w:rsidRPr="002C0852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  <w:proofErr w:type="spellStart"/>
      <w:r w:rsidRPr="00116D78">
        <w:rPr>
          <w:rFonts w:ascii="Times New Roman" w:hAnsi="Times New Roman" w:cs="Times New Roman"/>
          <w:sz w:val="24"/>
          <w:szCs w:val="24"/>
        </w:rPr>
        <w:t>Combrink</w:t>
      </w:r>
      <w:proofErr w:type="spellEnd"/>
      <w:r w:rsidRPr="00116D78">
        <w:rPr>
          <w:rFonts w:ascii="Times New Roman" w:hAnsi="Times New Roman" w:cs="Times New Roman"/>
          <w:sz w:val="24"/>
          <w:szCs w:val="24"/>
        </w:rPr>
        <w:t xml:space="preserve"> A, Irwin N, </w:t>
      </w:r>
      <w:proofErr w:type="spellStart"/>
      <w:r w:rsidRPr="00116D78">
        <w:rPr>
          <w:rFonts w:ascii="Times New Roman" w:hAnsi="Times New Roman" w:cs="Times New Roman"/>
          <w:sz w:val="24"/>
          <w:szCs w:val="24"/>
        </w:rPr>
        <w:t>Laudin</w:t>
      </w:r>
      <w:proofErr w:type="spellEnd"/>
      <w:r w:rsidRPr="00116D78">
        <w:rPr>
          <w:rFonts w:ascii="Times New Roman" w:hAnsi="Times New Roman" w:cs="Times New Roman"/>
          <w:sz w:val="24"/>
          <w:szCs w:val="24"/>
        </w:rPr>
        <w:t xml:space="preserve"> G, Naidoo K, </w:t>
      </w:r>
      <w:proofErr w:type="spellStart"/>
      <w:r w:rsidRPr="00116D78">
        <w:rPr>
          <w:rFonts w:ascii="Times New Roman" w:hAnsi="Times New Roman" w:cs="Times New Roman"/>
          <w:sz w:val="24"/>
          <w:szCs w:val="24"/>
        </w:rPr>
        <w:t>Plagerson</w:t>
      </w:r>
      <w:proofErr w:type="spellEnd"/>
      <w:r w:rsidRPr="00116D78">
        <w:rPr>
          <w:rFonts w:ascii="Times New Roman" w:hAnsi="Times New Roman" w:cs="Times New Roman"/>
          <w:sz w:val="24"/>
          <w:szCs w:val="24"/>
        </w:rPr>
        <w:t xml:space="preserve"> S, </w:t>
      </w:r>
      <w:proofErr w:type="spellStart"/>
      <w:r w:rsidRPr="00116D78">
        <w:rPr>
          <w:rFonts w:ascii="Times New Roman" w:hAnsi="Times New Roman" w:cs="Times New Roman"/>
          <w:sz w:val="24"/>
          <w:szCs w:val="24"/>
        </w:rPr>
        <w:t>Matthee</w:t>
      </w:r>
      <w:proofErr w:type="spellEnd"/>
      <w:r w:rsidRPr="00116D78">
        <w:rPr>
          <w:rFonts w:ascii="Times New Roman" w:hAnsi="Times New Roman" w:cs="Times New Roman"/>
          <w:sz w:val="24"/>
          <w:szCs w:val="24"/>
        </w:rPr>
        <w:t xml:space="preserve"> A. High prevalence of hookah smoking among secondary school students in a disadvantaged community in Johannesburg. S </w:t>
      </w:r>
      <w:proofErr w:type="spellStart"/>
      <w:r w:rsidRPr="00116D78">
        <w:rPr>
          <w:rFonts w:ascii="Times New Roman" w:hAnsi="Times New Roman" w:cs="Times New Roman"/>
          <w:sz w:val="24"/>
          <w:szCs w:val="24"/>
        </w:rPr>
        <w:t>Afr</w:t>
      </w:r>
      <w:proofErr w:type="spellEnd"/>
      <w:r w:rsidRPr="00116D78">
        <w:rPr>
          <w:rFonts w:ascii="Times New Roman" w:hAnsi="Times New Roman" w:cs="Times New Roman"/>
          <w:sz w:val="24"/>
          <w:szCs w:val="24"/>
        </w:rPr>
        <w:t xml:space="preserve"> Med J 2010</w:t>
      </w:r>
      <w:proofErr w:type="gramStart"/>
      <w:r w:rsidRPr="00116D78">
        <w:rPr>
          <w:rFonts w:ascii="Times New Roman" w:hAnsi="Times New Roman" w:cs="Times New Roman"/>
          <w:sz w:val="24"/>
          <w:szCs w:val="24"/>
        </w:rPr>
        <w:t>;100</w:t>
      </w:r>
      <w:proofErr w:type="gramEnd"/>
      <w:r w:rsidRPr="00116D78">
        <w:rPr>
          <w:rFonts w:ascii="Times New Roman" w:hAnsi="Times New Roman" w:cs="Times New Roman"/>
          <w:sz w:val="24"/>
          <w:szCs w:val="24"/>
        </w:rPr>
        <w:t>(5):297-299.</w:t>
      </w:r>
    </w:p>
    <w:p w:rsidR="00B44F5C" w:rsidRDefault="00B44F5C">
      <w:pPr>
        <w:pStyle w:val="EndnoteText"/>
      </w:pPr>
    </w:p>
  </w:endnote>
  <w:endnote w:id="12">
    <w:p w:rsidR="00B44F5C" w:rsidRPr="00116D78" w:rsidRDefault="00B44F5C" w:rsidP="00AA5FFD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52">
        <w:rPr>
          <w:rStyle w:val="EndnoteReference"/>
          <w:rFonts w:ascii="Times New Roman" w:hAnsi="Times New Roman" w:cs="Times New Roman"/>
          <w:sz w:val="24"/>
          <w:szCs w:val="24"/>
          <w:vertAlign w:val="baseline"/>
        </w:rPr>
        <w:endnoteRef/>
      </w:r>
      <w:r w:rsidRPr="002C08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Skene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J. Higher Education Management </w:t>
      </w:r>
      <w:r w:rsidRPr="00455082">
        <w:rPr>
          <w:rFonts w:ascii="Times New Roman" w:hAnsi="Times New Roman" w:cs="Times New Roman"/>
          <w:sz w:val="24"/>
          <w:szCs w:val="24"/>
        </w:rPr>
        <w:t>Information System data.</w:t>
      </w:r>
      <w:proofErr w:type="gramEnd"/>
      <w:r w:rsidRPr="004550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5082">
        <w:rPr>
          <w:rFonts w:ascii="Times New Roman" w:hAnsi="Times New Roman" w:cs="Times New Roman"/>
          <w:sz w:val="24"/>
          <w:szCs w:val="24"/>
        </w:rPr>
        <w:t>Received via email.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F5C" w:rsidRDefault="00B44F5C">
      <w:pPr>
        <w:pStyle w:val="EndnoteText"/>
      </w:pPr>
    </w:p>
  </w:endnote>
  <w:endnote w:id="13">
    <w:p w:rsidR="00B44F5C" w:rsidRDefault="00B44F5C" w:rsidP="00C41BBA">
      <w:pPr>
        <w:spacing w:after="24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852">
        <w:rPr>
          <w:rStyle w:val="EndnoteReference"/>
          <w:rFonts w:ascii="Times New Roman" w:hAnsi="Times New Roman" w:cs="Times New Roman"/>
          <w:sz w:val="24"/>
          <w:szCs w:val="24"/>
          <w:vertAlign w:val="baseline"/>
        </w:rPr>
        <w:endnoteRef/>
      </w:r>
      <w:r>
        <w:t xml:space="preserve">. </w:t>
      </w:r>
      <w:r w:rsidRPr="00116D78">
        <w:rPr>
          <w:rFonts w:ascii="Times New Roman" w:hAnsi="Times New Roman" w:cs="Times New Roman"/>
          <w:sz w:val="24"/>
          <w:szCs w:val="24"/>
        </w:rPr>
        <w:t xml:space="preserve">Reddy SP, James S, </w:t>
      </w:r>
      <w:proofErr w:type="spellStart"/>
      <w:r w:rsidRPr="00116D78">
        <w:rPr>
          <w:rFonts w:ascii="Times New Roman" w:hAnsi="Times New Roman" w:cs="Times New Roman"/>
          <w:sz w:val="24"/>
          <w:szCs w:val="24"/>
        </w:rPr>
        <w:t>Sewpaul</w:t>
      </w:r>
      <w:proofErr w:type="spellEnd"/>
      <w:r w:rsidRPr="00116D78">
        <w:rPr>
          <w:rFonts w:ascii="Times New Roman" w:hAnsi="Times New Roman" w:cs="Times New Roman"/>
          <w:sz w:val="24"/>
          <w:szCs w:val="24"/>
        </w:rPr>
        <w:t xml:space="preserve"> R, et al.: </w:t>
      </w:r>
      <w:proofErr w:type="spellStart"/>
      <w:r w:rsidRPr="00116D78">
        <w:rPr>
          <w:rStyle w:val="Emphasis"/>
          <w:rFonts w:ascii="Times New Roman" w:hAnsi="Times New Roman" w:cs="Times New Roman"/>
          <w:i w:val="0"/>
          <w:sz w:val="24"/>
          <w:szCs w:val="24"/>
        </w:rPr>
        <w:t>Umthente</w:t>
      </w:r>
      <w:proofErr w:type="spellEnd"/>
      <w:r w:rsidRPr="00116D78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16D78">
        <w:rPr>
          <w:rStyle w:val="Emphasis"/>
          <w:rFonts w:ascii="Times New Roman" w:hAnsi="Times New Roman" w:cs="Times New Roman"/>
          <w:i w:val="0"/>
          <w:sz w:val="24"/>
          <w:szCs w:val="24"/>
        </w:rPr>
        <w:t>Uhlaba</w:t>
      </w:r>
      <w:proofErr w:type="spellEnd"/>
      <w:r w:rsidRPr="00116D78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Pr="00116D78">
        <w:rPr>
          <w:rStyle w:val="Emphasis"/>
          <w:rFonts w:ascii="Times New Roman" w:hAnsi="Times New Roman" w:cs="Times New Roman"/>
          <w:i w:val="0"/>
          <w:sz w:val="24"/>
          <w:szCs w:val="24"/>
        </w:rPr>
        <w:t>Usamila</w:t>
      </w:r>
      <w:proofErr w:type="spellEnd"/>
      <w:r w:rsidRPr="00116D78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– The South African Youth Risk Behaviour Survey 2008</w:t>
      </w:r>
      <w:r w:rsidRPr="00116D78">
        <w:rPr>
          <w:rFonts w:ascii="Times New Roman" w:hAnsi="Times New Roman" w:cs="Times New Roman"/>
          <w:i/>
          <w:sz w:val="24"/>
          <w:szCs w:val="24"/>
        </w:rPr>
        <w:t>.</w:t>
      </w:r>
      <w:r w:rsidRPr="00116D78">
        <w:rPr>
          <w:rFonts w:ascii="Times New Roman" w:hAnsi="Times New Roman" w:cs="Times New Roman"/>
          <w:sz w:val="24"/>
          <w:szCs w:val="24"/>
        </w:rPr>
        <w:t xml:space="preserve"> Cape Town: South African Medical Research Council; 2010.</w:t>
      </w:r>
    </w:p>
    <w:p w:rsidR="00B44F5C" w:rsidRDefault="00B44F5C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ITCGaramondStd-Lt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ITCGaramondStd-LtIta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F4A" w:rsidRDefault="001A1F4A" w:rsidP="005B2EEB">
      <w:pPr>
        <w:spacing w:after="0" w:line="240" w:lineRule="auto"/>
      </w:pPr>
      <w:r>
        <w:separator/>
      </w:r>
    </w:p>
  </w:footnote>
  <w:footnote w:type="continuationSeparator" w:id="0">
    <w:p w:rsidR="001A1F4A" w:rsidRDefault="001A1F4A" w:rsidP="005B2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E6DDD"/>
    <w:multiLevelType w:val="hybridMultilevel"/>
    <w:tmpl w:val="59CA1564"/>
    <w:lvl w:ilvl="0" w:tplc="7B223D42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3240" w:hanging="360"/>
      </w:pPr>
    </w:lvl>
    <w:lvl w:ilvl="2" w:tplc="1C09001B" w:tentative="1">
      <w:start w:val="1"/>
      <w:numFmt w:val="lowerRoman"/>
      <w:lvlText w:val="%3."/>
      <w:lvlJc w:val="right"/>
      <w:pPr>
        <w:ind w:left="3960" w:hanging="180"/>
      </w:pPr>
    </w:lvl>
    <w:lvl w:ilvl="3" w:tplc="1C09000F" w:tentative="1">
      <w:start w:val="1"/>
      <w:numFmt w:val="decimal"/>
      <w:lvlText w:val="%4."/>
      <w:lvlJc w:val="left"/>
      <w:pPr>
        <w:ind w:left="4680" w:hanging="360"/>
      </w:pPr>
    </w:lvl>
    <w:lvl w:ilvl="4" w:tplc="1C090019" w:tentative="1">
      <w:start w:val="1"/>
      <w:numFmt w:val="lowerLetter"/>
      <w:lvlText w:val="%5."/>
      <w:lvlJc w:val="left"/>
      <w:pPr>
        <w:ind w:left="5400" w:hanging="360"/>
      </w:pPr>
    </w:lvl>
    <w:lvl w:ilvl="5" w:tplc="1C09001B" w:tentative="1">
      <w:start w:val="1"/>
      <w:numFmt w:val="lowerRoman"/>
      <w:lvlText w:val="%6."/>
      <w:lvlJc w:val="right"/>
      <w:pPr>
        <w:ind w:left="6120" w:hanging="180"/>
      </w:pPr>
    </w:lvl>
    <w:lvl w:ilvl="6" w:tplc="1C09000F" w:tentative="1">
      <w:start w:val="1"/>
      <w:numFmt w:val="decimal"/>
      <w:lvlText w:val="%7."/>
      <w:lvlJc w:val="left"/>
      <w:pPr>
        <w:ind w:left="6840" w:hanging="360"/>
      </w:pPr>
    </w:lvl>
    <w:lvl w:ilvl="7" w:tplc="1C090019" w:tentative="1">
      <w:start w:val="1"/>
      <w:numFmt w:val="lowerLetter"/>
      <w:lvlText w:val="%8."/>
      <w:lvlJc w:val="left"/>
      <w:pPr>
        <w:ind w:left="7560" w:hanging="360"/>
      </w:pPr>
    </w:lvl>
    <w:lvl w:ilvl="8" w:tplc="1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7C482DB7"/>
    <w:multiLevelType w:val="hybridMultilevel"/>
    <w:tmpl w:val="8A80EE32"/>
    <w:lvl w:ilvl="0" w:tplc="1C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F8"/>
    <w:rsid w:val="00005353"/>
    <w:rsid w:val="00020D02"/>
    <w:rsid w:val="00025F17"/>
    <w:rsid w:val="000273AD"/>
    <w:rsid w:val="00033E5A"/>
    <w:rsid w:val="00034B1B"/>
    <w:rsid w:val="000454E3"/>
    <w:rsid w:val="000464F1"/>
    <w:rsid w:val="000551B2"/>
    <w:rsid w:val="00060D26"/>
    <w:rsid w:val="00062A0A"/>
    <w:rsid w:val="00064E75"/>
    <w:rsid w:val="000746D1"/>
    <w:rsid w:val="00076DCF"/>
    <w:rsid w:val="000950BF"/>
    <w:rsid w:val="000A3078"/>
    <w:rsid w:val="000A4894"/>
    <w:rsid w:val="000B3F6C"/>
    <w:rsid w:val="000B5B5B"/>
    <w:rsid w:val="000D1E34"/>
    <w:rsid w:val="000D4F7C"/>
    <w:rsid w:val="00101B3F"/>
    <w:rsid w:val="00111F3E"/>
    <w:rsid w:val="0011400C"/>
    <w:rsid w:val="00116D78"/>
    <w:rsid w:val="001172BD"/>
    <w:rsid w:val="00130603"/>
    <w:rsid w:val="00136247"/>
    <w:rsid w:val="0016047B"/>
    <w:rsid w:val="001608B0"/>
    <w:rsid w:val="00163391"/>
    <w:rsid w:val="00163CEA"/>
    <w:rsid w:val="00164E06"/>
    <w:rsid w:val="00164EA3"/>
    <w:rsid w:val="00167EAD"/>
    <w:rsid w:val="00190204"/>
    <w:rsid w:val="001922C3"/>
    <w:rsid w:val="0019599D"/>
    <w:rsid w:val="001960DC"/>
    <w:rsid w:val="001971BC"/>
    <w:rsid w:val="001A00FF"/>
    <w:rsid w:val="001A1F4A"/>
    <w:rsid w:val="001A665B"/>
    <w:rsid w:val="001B3334"/>
    <w:rsid w:val="001B3F97"/>
    <w:rsid w:val="001B56F1"/>
    <w:rsid w:val="001C6173"/>
    <w:rsid w:val="001C6EB4"/>
    <w:rsid w:val="001D407C"/>
    <w:rsid w:val="001D5512"/>
    <w:rsid w:val="001E5E01"/>
    <w:rsid w:val="001F1D24"/>
    <w:rsid w:val="001F3529"/>
    <w:rsid w:val="00200B1A"/>
    <w:rsid w:val="0020710E"/>
    <w:rsid w:val="0021162B"/>
    <w:rsid w:val="002117C8"/>
    <w:rsid w:val="00211A93"/>
    <w:rsid w:val="0022721E"/>
    <w:rsid w:val="00232593"/>
    <w:rsid w:val="00237E65"/>
    <w:rsid w:val="00240060"/>
    <w:rsid w:val="00241187"/>
    <w:rsid w:val="00243F93"/>
    <w:rsid w:val="00244EC5"/>
    <w:rsid w:val="00247486"/>
    <w:rsid w:val="0026396D"/>
    <w:rsid w:val="0026468F"/>
    <w:rsid w:val="0026545A"/>
    <w:rsid w:val="00282D09"/>
    <w:rsid w:val="0028509C"/>
    <w:rsid w:val="00290345"/>
    <w:rsid w:val="00292F19"/>
    <w:rsid w:val="002A6FC6"/>
    <w:rsid w:val="002B6554"/>
    <w:rsid w:val="002C0852"/>
    <w:rsid w:val="002C11AA"/>
    <w:rsid w:val="002C394E"/>
    <w:rsid w:val="002D4304"/>
    <w:rsid w:val="002D55E7"/>
    <w:rsid w:val="00300892"/>
    <w:rsid w:val="003053DD"/>
    <w:rsid w:val="00307FAB"/>
    <w:rsid w:val="00322F83"/>
    <w:rsid w:val="003236E1"/>
    <w:rsid w:val="00323BD8"/>
    <w:rsid w:val="003331A4"/>
    <w:rsid w:val="00336B3E"/>
    <w:rsid w:val="00344AF8"/>
    <w:rsid w:val="00350355"/>
    <w:rsid w:val="00355EC4"/>
    <w:rsid w:val="00360BA8"/>
    <w:rsid w:val="0037678D"/>
    <w:rsid w:val="00380DC1"/>
    <w:rsid w:val="00382FFE"/>
    <w:rsid w:val="00397DF9"/>
    <w:rsid w:val="003A3989"/>
    <w:rsid w:val="003B0294"/>
    <w:rsid w:val="003B5B58"/>
    <w:rsid w:val="003C371A"/>
    <w:rsid w:val="003C3BFB"/>
    <w:rsid w:val="003D1321"/>
    <w:rsid w:val="003E710C"/>
    <w:rsid w:val="003F1B93"/>
    <w:rsid w:val="003F37D3"/>
    <w:rsid w:val="004013EE"/>
    <w:rsid w:val="00403771"/>
    <w:rsid w:val="00406D07"/>
    <w:rsid w:val="00407227"/>
    <w:rsid w:val="00431561"/>
    <w:rsid w:val="0043622D"/>
    <w:rsid w:val="00447F33"/>
    <w:rsid w:val="00455082"/>
    <w:rsid w:val="004608AE"/>
    <w:rsid w:val="00464A20"/>
    <w:rsid w:val="00487CD4"/>
    <w:rsid w:val="00494D92"/>
    <w:rsid w:val="004975E2"/>
    <w:rsid w:val="004A2EE4"/>
    <w:rsid w:val="004B0AC1"/>
    <w:rsid w:val="004B3161"/>
    <w:rsid w:val="004B46AA"/>
    <w:rsid w:val="004B4710"/>
    <w:rsid w:val="004C08B5"/>
    <w:rsid w:val="004C650E"/>
    <w:rsid w:val="004D02C2"/>
    <w:rsid w:val="004E2824"/>
    <w:rsid w:val="004E5DF1"/>
    <w:rsid w:val="004F720E"/>
    <w:rsid w:val="004F72A4"/>
    <w:rsid w:val="00500E5F"/>
    <w:rsid w:val="00502B2C"/>
    <w:rsid w:val="00507E29"/>
    <w:rsid w:val="00510DC0"/>
    <w:rsid w:val="00522CF8"/>
    <w:rsid w:val="005315D7"/>
    <w:rsid w:val="00532B18"/>
    <w:rsid w:val="00542A12"/>
    <w:rsid w:val="005462F4"/>
    <w:rsid w:val="00550224"/>
    <w:rsid w:val="0055147A"/>
    <w:rsid w:val="00556535"/>
    <w:rsid w:val="00560FDE"/>
    <w:rsid w:val="00567D6E"/>
    <w:rsid w:val="00580FE8"/>
    <w:rsid w:val="005857F2"/>
    <w:rsid w:val="00585AC4"/>
    <w:rsid w:val="0059505F"/>
    <w:rsid w:val="005B0D24"/>
    <w:rsid w:val="005B2EEB"/>
    <w:rsid w:val="005B4377"/>
    <w:rsid w:val="005B5DB1"/>
    <w:rsid w:val="005C0B7A"/>
    <w:rsid w:val="005C228B"/>
    <w:rsid w:val="005C403B"/>
    <w:rsid w:val="005D7D0B"/>
    <w:rsid w:val="005E2405"/>
    <w:rsid w:val="005E79E3"/>
    <w:rsid w:val="005F099D"/>
    <w:rsid w:val="00602FF9"/>
    <w:rsid w:val="00604CBA"/>
    <w:rsid w:val="00606ED8"/>
    <w:rsid w:val="00607560"/>
    <w:rsid w:val="0061630A"/>
    <w:rsid w:val="006169F0"/>
    <w:rsid w:val="00621ACD"/>
    <w:rsid w:val="0062354C"/>
    <w:rsid w:val="00630680"/>
    <w:rsid w:val="00635E0D"/>
    <w:rsid w:val="00653E68"/>
    <w:rsid w:val="00657E4A"/>
    <w:rsid w:val="00673AA7"/>
    <w:rsid w:val="00680F64"/>
    <w:rsid w:val="006A4F0B"/>
    <w:rsid w:val="006B1641"/>
    <w:rsid w:val="006B60EF"/>
    <w:rsid w:val="006C57F6"/>
    <w:rsid w:val="006E7C39"/>
    <w:rsid w:val="006F458E"/>
    <w:rsid w:val="006F4CA2"/>
    <w:rsid w:val="00705149"/>
    <w:rsid w:val="00705AE5"/>
    <w:rsid w:val="007110AC"/>
    <w:rsid w:val="007123C7"/>
    <w:rsid w:val="00712FFD"/>
    <w:rsid w:val="00726BA4"/>
    <w:rsid w:val="00735035"/>
    <w:rsid w:val="00761393"/>
    <w:rsid w:val="007625E9"/>
    <w:rsid w:val="00765199"/>
    <w:rsid w:val="0077439F"/>
    <w:rsid w:val="00774662"/>
    <w:rsid w:val="00781C6A"/>
    <w:rsid w:val="00786F11"/>
    <w:rsid w:val="00791889"/>
    <w:rsid w:val="00797850"/>
    <w:rsid w:val="007A0CC7"/>
    <w:rsid w:val="007B08D9"/>
    <w:rsid w:val="007B3A29"/>
    <w:rsid w:val="007B7374"/>
    <w:rsid w:val="007C6114"/>
    <w:rsid w:val="007E561C"/>
    <w:rsid w:val="007E60B1"/>
    <w:rsid w:val="007F3209"/>
    <w:rsid w:val="007F3E05"/>
    <w:rsid w:val="00801947"/>
    <w:rsid w:val="00802C74"/>
    <w:rsid w:val="00803642"/>
    <w:rsid w:val="0080410D"/>
    <w:rsid w:val="00826B0C"/>
    <w:rsid w:val="0084189A"/>
    <w:rsid w:val="00851671"/>
    <w:rsid w:val="008561CE"/>
    <w:rsid w:val="00857E8F"/>
    <w:rsid w:val="008842D3"/>
    <w:rsid w:val="00887B57"/>
    <w:rsid w:val="008954FE"/>
    <w:rsid w:val="008959AA"/>
    <w:rsid w:val="008A4C14"/>
    <w:rsid w:val="008B26C9"/>
    <w:rsid w:val="008C109E"/>
    <w:rsid w:val="008C7684"/>
    <w:rsid w:val="008D43AE"/>
    <w:rsid w:val="008D72BA"/>
    <w:rsid w:val="008E3FEA"/>
    <w:rsid w:val="008E48E8"/>
    <w:rsid w:val="008F35CD"/>
    <w:rsid w:val="008F647D"/>
    <w:rsid w:val="0091124A"/>
    <w:rsid w:val="00912EA2"/>
    <w:rsid w:val="00914454"/>
    <w:rsid w:val="00917441"/>
    <w:rsid w:val="00917560"/>
    <w:rsid w:val="009217BA"/>
    <w:rsid w:val="009224DD"/>
    <w:rsid w:val="009274D7"/>
    <w:rsid w:val="009334AB"/>
    <w:rsid w:val="009472E8"/>
    <w:rsid w:val="00955BC2"/>
    <w:rsid w:val="00966F03"/>
    <w:rsid w:val="00967792"/>
    <w:rsid w:val="009726A9"/>
    <w:rsid w:val="0097729C"/>
    <w:rsid w:val="00981B0B"/>
    <w:rsid w:val="009967F3"/>
    <w:rsid w:val="009A2FAE"/>
    <w:rsid w:val="009A310D"/>
    <w:rsid w:val="009A59D4"/>
    <w:rsid w:val="009A61C2"/>
    <w:rsid w:val="009A73A3"/>
    <w:rsid w:val="009B3038"/>
    <w:rsid w:val="009B69C8"/>
    <w:rsid w:val="009B7541"/>
    <w:rsid w:val="009C2B37"/>
    <w:rsid w:val="009C4E53"/>
    <w:rsid w:val="009C50A0"/>
    <w:rsid w:val="009E351E"/>
    <w:rsid w:val="009E6F6B"/>
    <w:rsid w:val="009F4130"/>
    <w:rsid w:val="00A02B54"/>
    <w:rsid w:val="00A07A3D"/>
    <w:rsid w:val="00A13712"/>
    <w:rsid w:val="00A3276A"/>
    <w:rsid w:val="00A33D69"/>
    <w:rsid w:val="00A36511"/>
    <w:rsid w:val="00A452B8"/>
    <w:rsid w:val="00A47BC2"/>
    <w:rsid w:val="00A73371"/>
    <w:rsid w:val="00A7401A"/>
    <w:rsid w:val="00A760FF"/>
    <w:rsid w:val="00A77B3E"/>
    <w:rsid w:val="00A82372"/>
    <w:rsid w:val="00A87C75"/>
    <w:rsid w:val="00A94D3B"/>
    <w:rsid w:val="00AA48E7"/>
    <w:rsid w:val="00AA5FFD"/>
    <w:rsid w:val="00AB0B1A"/>
    <w:rsid w:val="00AB3140"/>
    <w:rsid w:val="00AB59E3"/>
    <w:rsid w:val="00AB7847"/>
    <w:rsid w:val="00AC24FD"/>
    <w:rsid w:val="00AC3476"/>
    <w:rsid w:val="00AD3228"/>
    <w:rsid w:val="00AD7741"/>
    <w:rsid w:val="00AF0B03"/>
    <w:rsid w:val="00AF2CDC"/>
    <w:rsid w:val="00AF4BA3"/>
    <w:rsid w:val="00B04BC9"/>
    <w:rsid w:val="00B11789"/>
    <w:rsid w:val="00B17E36"/>
    <w:rsid w:val="00B242A0"/>
    <w:rsid w:val="00B40914"/>
    <w:rsid w:val="00B41E65"/>
    <w:rsid w:val="00B428CB"/>
    <w:rsid w:val="00B42A8C"/>
    <w:rsid w:val="00B44F5C"/>
    <w:rsid w:val="00B618D0"/>
    <w:rsid w:val="00B72807"/>
    <w:rsid w:val="00B91B06"/>
    <w:rsid w:val="00BA4C8E"/>
    <w:rsid w:val="00BA72A2"/>
    <w:rsid w:val="00BB078C"/>
    <w:rsid w:val="00BB30C2"/>
    <w:rsid w:val="00BB31C2"/>
    <w:rsid w:val="00BB7AF1"/>
    <w:rsid w:val="00BD6B44"/>
    <w:rsid w:val="00BF2D91"/>
    <w:rsid w:val="00BF6A3A"/>
    <w:rsid w:val="00C11418"/>
    <w:rsid w:val="00C167A5"/>
    <w:rsid w:val="00C16AE8"/>
    <w:rsid w:val="00C22507"/>
    <w:rsid w:val="00C25E96"/>
    <w:rsid w:val="00C339A1"/>
    <w:rsid w:val="00C3770A"/>
    <w:rsid w:val="00C41BBA"/>
    <w:rsid w:val="00C43B2E"/>
    <w:rsid w:val="00C4778F"/>
    <w:rsid w:val="00C513EF"/>
    <w:rsid w:val="00C57461"/>
    <w:rsid w:val="00C6277A"/>
    <w:rsid w:val="00C742EE"/>
    <w:rsid w:val="00C774D1"/>
    <w:rsid w:val="00C86154"/>
    <w:rsid w:val="00C94AC2"/>
    <w:rsid w:val="00CD5BE0"/>
    <w:rsid w:val="00CE21D0"/>
    <w:rsid w:val="00CE7417"/>
    <w:rsid w:val="00CF639B"/>
    <w:rsid w:val="00D00862"/>
    <w:rsid w:val="00D01F81"/>
    <w:rsid w:val="00D059F0"/>
    <w:rsid w:val="00D10308"/>
    <w:rsid w:val="00D1154E"/>
    <w:rsid w:val="00D11884"/>
    <w:rsid w:val="00D13A24"/>
    <w:rsid w:val="00D155D9"/>
    <w:rsid w:val="00D40452"/>
    <w:rsid w:val="00D61EFA"/>
    <w:rsid w:val="00D73CD6"/>
    <w:rsid w:val="00D749CE"/>
    <w:rsid w:val="00D75FE4"/>
    <w:rsid w:val="00D857C5"/>
    <w:rsid w:val="00D92DF7"/>
    <w:rsid w:val="00D9606C"/>
    <w:rsid w:val="00D960C6"/>
    <w:rsid w:val="00DA23E0"/>
    <w:rsid w:val="00DB329A"/>
    <w:rsid w:val="00DC6818"/>
    <w:rsid w:val="00DE40E9"/>
    <w:rsid w:val="00DE59DE"/>
    <w:rsid w:val="00DF4370"/>
    <w:rsid w:val="00E21F92"/>
    <w:rsid w:val="00E2237C"/>
    <w:rsid w:val="00E23388"/>
    <w:rsid w:val="00E23A24"/>
    <w:rsid w:val="00E23CCE"/>
    <w:rsid w:val="00E24441"/>
    <w:rsid w:val="00E33320"/>
    <w:rsid w:val="00E34D12"/>
    <w:rsid w:val="00E460CB"/>
    <w:rsid w:val="00E57338"/>
    <w:rsid w:val="00E6316B"/>
    <w:rsid w:val="00E66832"/>
    <w:rsid w:val="00E67362"/>
    <w:rsid w:val="00E70D4F"/>
    <w:rsid w:val="00E72225"/>
    <w:rsid w:val="00E75ABF"/>
    <w:rsid w:val="00E96FA4"/>
    <w:rsid w:val="00EA3157"/>
    <w:rsid w:val="00EA44E0"/>
    <w:rsid w:val="00EA4F33"/>
    <w:rsid w:val="00EB34F8"/>
    <w:rsid w:val="00ED5C1C"/>
    <w:rsid w:val="00EE5CAE"/>
    <w:rsid w:val="00EE6474"/>
    <w:rsid w:val="00EF4913"/>
    <w:rsid w:val="00F031A5"/>
    <w:rsid w:val="00F066C2"/>
    <w:rsid w:val="00F06E8C"/>
    <w:rsid w:val="00F12D29"/>
    <w:rsid w:val="00F155A4"/>
    <w:rsid w:val="00F208D1"/>
    <w:rsid w:val="00F32D86"/>
    <w:rsid w:val="00F3347F"/>
    <w:rsid w:val="00F337BF"/>
    <w:rsid w:val="00F46254"/>
    <w:rsid w:val="00F52718"/>
    <w:rsid w:val="00F614A3"/>
    <w:rsid w:val="00F67BED"/>
    <w:rsid w:val="00F70937"/>
    <w:rsid w:val="00F73226"/>
    <w:rsid w:val="00F8080A"/>
    <w:rsid w:val="00F848C5"/>
    <w:rsid w:val="00F900A0"/>
    <w:rsid w:val="00F97CFD"/>
    <w:rsid w:val="00FB2018"/>
    <w:rsid w:val="00FB33F8"/>
    <w:rsid w:val="00FC794D"/>
    <w:rsid w:val="00FC7EED"/>
    <w:rsid w:val="00FE21AC"/>
    <w:rsid w:val="00FF46E3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3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">
    <w:name w:val="thesis"/>
    <w:link w:val="thesisChar"/>
    <w:qFormat/>
    <w:rsid w:val="005B2EE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rebuchet MS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FootnoteText">
    <w:name w:val="footnote text"/>
    <w:link w:val="FootnoteTextChar"/>
    <w:uiPriority w:val="99"/>
    <w:rsid w:val="005B2E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Trebuchet MS" w:hAnsi="Trebuchet MS" w:cs="Trebuchet MS"/>
      <w:color w:val="000000"/>
      <w:sz w:val="20"/>
      <w:szCs w:val="20"/>
      <w:u w:color="000000"/>
      <w:bdr w:val="nil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2EEB"/>
    <w:rPr>
      <w:rFonts w:ascii="Trebuchet MS" w:eastAsia="Trebuchet MS" w:hAnsi="Trebuchet MS" w:cs="Trebuchet MS"/>
      <w:color w:val="000000"/>
      <w:sz w:val="20"/>
      <w:szCs w:val="20"/>
      <w:u w:color="000000"/>
      <w:bdr w:val="nil"/>
      <w:lang w:val="en-US" w:eastAsia="en-GB"/>
    </w:rPr>
  </w:style>
  <w:style w:type="character" w:customStyle="1" w:styleId="thesisChar">
    <w:name w:val="thesis Char"/>
    <w:basedOn w:val="DefaultParagraphFont"/>
    <w:link w:val="thesis"/>
    <w:rsid w:val="005B2EEB"/>
    <w:rPr>
      <w:rFonts w:ascii="Trebuchet MS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1960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4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07227"/>
    <w:rPr>
      <w:color w:val="0000FF"/>
      <w:u w:val="single"/>
    </w:rPr>
  </w:style>
  <w:style w:type="character" w:customStyle="1" w:styleId="pseudotab">
    <w:name w:val="pseudotab"/>
    <w:basedOn w:val="DefaultParagraphFont"/>
    <w:rsid w:val="00487CD4"/>
  </w:style>
  <w:style w:type="character" w:styleId="FollowedHyperlink">
    <w:name w:val="FollowedHyperlink"/>
    <w:basedOn w:val="DefaultParagraphFont"/>
    <w:uiPriority w:val="99"/>
    <w:semiHidden/>
    <w:unhideWhenUsed/>
    <w:rsid w:val="00076DCF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76DCF"/>
    <w:rPr>
      <w:i/>
      <w:iCs/>
    </w:rPr>
  </w:style>
  <w:style w:type="character" w:customStyle="1" w:styleId="slug-pub-date">
    <w:name w:val="slug-pub-date"/>
    <w:basedOn w:val="DefaultParagraphFont"/>
    <w:rsid w:val="00076DCF"/>
  </w:style>
  <w:style w:type="character" w:customStyle="1" w:styleId="slug-vol">
    <w:name w:val="slug-vol"/>
    <w:basedOn w:val="DefaultParagraphFont"/>
    <w:rsid w:val="00076DCF"/>
  </w:style>
  <w:style w:type="character" w:customStyle="1" w:styleId="slug-issue">
    <w:name w:val="slug-issue"/>
    <w:basedOn w:val="DefaultParagraphFont"/>
    <w:rsid w:val="00076DCF"/>
  </w:style>
  <w:style w:type="character" w:customStyle="1" w:styleId="slug-pages">
    <w:name w:val="slug-pages"/>
    <w:basedOn w:val="DefaultParagraphFont"/>
    <w:rsid w:val="00076DCF"/>
  </w:style>
  <w:style w:type="character" w:customStyle="1" w:styleId="slug-doi-wrapper">
    <w:name w:val="slug-doi-wrapper"/>
    <w:basedOn w:val="DefaultParagraphFont"/>
    <w:rsid w:val="00076DCF"/>
  </w:style>
  <w:style w:type="character" w:customStyle="1" w:styleId="slug-doi">
    <w:name w:val="slug-doi"/>
    <w:basedOn w:val="DefaultParagraphFont"/>
    <w:rsid w:val="00076DCF"/>
  </w:style>
  <w:style w:type="character" w:styleId="Strong">
    <w:name w:val="Strong"/>
    <w:basedOn w:val="DefaultParagraphFont"/>
    <w:uiPriority w:val="22"/>
    <w:qFormat/>
    <w:rsid w:val="001971BC"/>
    <w:rPr>
      <w:b/>
      <w:bCs/>
    </w:rPr>
  </w:style>
  <w:style w:type="character" w:styleId="Emphasis">
    <w:name w:val="Emphasis"/>
    <w:basedOn w:val="DefaultParagraphFont"/>
    <w:uiPriority w:val="20"/>
    <w:qFormat/>
    <w:rsid w:val="001971B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B329A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table" w:styleId="TableGrid">
    <w:name w:val="Table Grid"/>
    <w:basedOn w:val="TableNormal"/>
    <w:uiPriority w:val="59"/>
    <w:rsid w:val="00E6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1F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2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D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D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DF7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654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54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6545A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654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3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">
    <w:name w:val="thesis"/>
    <w:link w:val="thesisChar"/>
    <w:qFormat/>
    <w:rsid w:val="005B2EEB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Trebuchet MS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FootnoteText">
    <w:name w:val="footnote text"/>
    <w:link w:val="FootnoteTextChar"/>
    <w:uiPriority w:val="99"/>
    <w:rsid w:val="005B2EE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rebuchet MS" w:eastAsia="Trebuchet MS" w:hAnsi="Trebuchet MS" w:cs="Trebuchet MS"/>
      <w:color w:val="000000"/>
      <w:sz w:val="20"/>
      <w:szCs w:val="20"/>
      <w:u w:color="000000"/>
      <w:bdr w:val="nil"/>
      <w:lang w:val="en-US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2EEB"/>
    <w:rPr>
      <w:rFonts w:ascii="Trebuchet MS" w:eastAsia="Trebuchet MS" w:hAnsi="Trebuchet MS" w:cs="Trebuchet MS"/>
      <w:color w:val="000000"/>
      <w:sz w:val="20"/>
      <w:szCs w:val="20"/>
      <w:u w:color="000000"/>
      <w:bdr w:val="nil"/>
      <w:lang w:val="en-US" w:eastAsia="en-GB"/>
    </w:rPr>
  </w:style>
  <w:style w:type="character" w:customStyle="1" w:styleId="thesisChar">
    <w:name w:val="thesis Char"/>
    <w:basedOn w:val="DefaultParagraphFont"/>
    <w:link w:val="thesis"/>
    <w:rsid w:val="005B2EEB"/>
    <w:rPr>
      <w:rFonts w:ascii="Trebuchet MS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1960D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4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07227"/>
    <w:rPr>
      <w:color w:val="0000FF"/>
      <w:u w:val="single"/>
    </w:rPr>
  </w:style>
  <w:style w:type="character" w:customStyle="1" w:styleId="pseudotab">
    <w:name w:val="pseudotab"/>
    <w:basedOn w:val="DefaultParagraphFont"/>
    <w:rsid w:val="00487CD4"/>
  </w:style>
  <w:style w:type="character" w:styleId="FollowedHyperlink">
    <w:name w:val="FollowedHyperlink"/>
    <w:basedOn w:val="DefaultParagraphFont"/>
    <w:uiPriority w:val="99"/>
    <w:semiHidden/>
    <w:unhideWhenUsed/>
    <w:rsid w:val="00076DCF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76DCF"/>
    <w:rPr>
      <w:i/>
      <w:iCs/>
    </w:rPr>
  </w:style>
  <w:style w:type="character" w:customStyle="1" w:styleId="slug-pub-date">
    <w:name w:val="slug-pub-date"/>
    <w:basedOn w:val="DefaultParagraphFont"/>
    <w:rsid w:val="00076DCF"/>
  </w:style>
  <w:style w:type="character" w:customStyle="1" w:styleId="slug-vol">
    <w:name w:val="slug-vol"/>
    <w:basedOn w:val="DefaultParagraphFont"/>
    <w:rsid w:val="00076DCF"/>
  </w:style>
  <w:style w:type="character" w:customStyle="1" w:styleId="slug-issue">
    <w:name w:val="slug-issue"/>
    <w:basedOn w:val="DefaultParagraphFont"/>
    <w:rsid w:val="00076DCF"/>
  </w:style>
  <w:style w:type="character" w:customStyle="1" w:styleId="slug-pages">
    <w:name w:val="slug-pages"/>
    <w:basedOn w:val="DefaultParagraphFont"/>
    <w:rsid w:val="00076DCF"/>
  </w:style>
  <w:style w:type="character" w:customStyle="1" w:styleId="slug-doi-wrapper">
    <w:name w:val="slug-doi-wrapper"/>
    <w:basedOn w:val="DefaultParagraphFont"/>
    <w:rsid w:val="00076DCF"/>
  </w:style>
  <w:style w:type="character" w:customStyle="1" w:styleId="slug-doi">
    <w:name w:val="slug-doi"/>
    <w:basedOn w:val="DefaultParagraphFont"/>
    <w:rsid w:val="00076DCF"/>
  </w:style>
  <w:style w:type="character" w:styleId="Strong">
    <w:name w:val="Strong"/>
    <w:basedOn w:val="DefaultParagraphFont"/>
    <w:uiPriority w:val="22"/>
    <w:qFormat/>
    <w:rsid w:val="001971BC"/>
    <w:rPr>
      <w:b/>
      <w:bCs/>
    </w:rPr>
  </w:style>
  <w:style w:type="character" w:styleId="Emphasis">
    <w:name w:val="Emphasis"/>
    <w:basedOn w:val="DefaultParagraphFont"/>
    <w:uiPriority w:val="20"/>
    <w:qFormat/>
    <w:rsid w:val="001971BC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B329A"/>
    <w:rPr>
      <w:rFonts w:ascii="Times New Roman" w:eastAsia="Times New Roman" w:hAnsi="Times New Roman" w:cs="Times New Roman"/>
      <w:b/>
      <w:bCs/>
      <w:kern w:val="36"/>
      <w:sz w:val="48"/>
      <w:szCs w:val="48"/>
      <w:lang w:eastAsia="en-ZA"/>
    </w:rPr>
  </w:style>
  <w:style w:type="table" w:styleId="TableGrid">
    <w:name w:val="Table Grid"/>
    <w:basedOn w:val="TableNormal"/>
    <w:uiPriority w:val="59"/>
    <w:rsid w:val="00E63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1F9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2D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2D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2D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2D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2DF7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654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54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6545A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654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6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6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909CA-6618-49BA-A1C3-D192B9111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4216</Words>
  <Characters>24032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Cornelis Van Walbeek</dc:creator>
  <cp:lastModifiedBy>Nicole Vellios</cp:lastModifiedBy>
  <cp:revision>2</cp:revision>
  <cp:lastPrinted>2014-11-14T09:11:00Z</cp:lastPrinted>
  <dcterms:created xsi:type="dcterms:W3CDTF">2014-11-19T12:01:00Z</dcterms:created>
  <dcterms:modified xsi:type="dcterms:W3CDTF">2014-11-19T12:01:00Z</dcterms:modified>
</cp:coreProperties>
</file>